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line="276" w:lineRule="auto" w:before="46"/>
        <w:ind w:left="719" w:right="356" w:firstLine="0"/>
        <w:jc w:val="both"/>
      </w:pPr>
      <w:r>
        <w:rPr/>
        <w:t>The following are the University of Florida guidelines for the development of the per credit hour fee that units are allowed to charge for courses that use equipment in the educational process as allowed by the Florida Statues FS 1009.24(13)(n).</w:t>
      </w:r>
    </w:p>
    <w:p>
      <w:pPr>
        <w:pStyle w:val="BodyText"/>
        <w:spacing w:before="40"/>
        <w:ind w:left="0" w:firstLine="0"/>
      </w:pPr>
    </w:p>
    <w:p>
      <w:pPr>
        <w:pStyle w:val="ListParagraph"/>
        <w:numPr>
          <w:ilvl w:val="0"/>
          <w:numId w:val="1"/>
        </w:numPr>
        <w:tabs>
          <w:tab w:pos="717" w:val="left" w:leader="none"/>
          <w:tab w:pos="719" w:val="left" w:leader="none"/>
        </w:tabs>
        <w:spacing w:line="276" w:lineRule="auto" w:before="1" w:after="0"/>
        <w:ind w:left="719" w:right="355" w:hanging="361"/>
        <w:jc w:val="left"/>
        <w:rPr>
          <w:sz w:val="22"/>
        </w:rPr>
      </w:pPr>
      <w:r>
        <w:rPr>
          <w:sz w:val="22"/>
        </w:rPr>
        <w:t>Equipment is defined as:</w:t>
      </w:r>
      <w:r>
        <w:rPr>
          <w:spacing w:val="40"/>
          <w:sz w:val="22"/>
        </w:rPr>
        <w:t> </w:t>
      </w:r>
      <w:r>
        <w:rPr>
          <w:sz w:val="22"/>
        </w:rPr>
        <w:t>Significant equipment that is used to prepare students for their career or profession and is used for instructional purposes only with direct use by the students.</w:t>
      </w:r>
    </w:p>
    <w:p>
      <w:pPr>
        <w:pStyle w:val="ListParagraph"/>
        <w:numPr>
          <w:ilvl w:val="1"/>
          <w:numId w:val="1"/>
        </w:numPr>
        <w:tabs>
          <w:tab w:pos="1078" w:val="left" w:leader="none"/>
          <w:tab w:pos="1080" w:val="left" w:leader="none"/>
        </w:tabs>
        <w:spacing w:line="276" w:lineRule="auto" w:before="0" w:after="0"/>
        <w:ind w:left="1080" w:right="355" w:hanging="361"/>
        <w:jc w:val="left"/>
        <w:rPr>
          <w:sz w:val="22"/>
        </w:rPr>
      </w:pPr>
      <w:r>
        <w:rPr>
          <w:sz w:val="22"/>
        </w:rPr>
        <w:t>Significant equipment includes but is not limited to: microscopes, testing equipment, pianos, PA system, video equipment.</w:t>
      </w:r>
    </w:p>
    <w:p>
      <w:pPr>
        <w:pStyle w:val="ListParagraph"/>
        <w:numPr>
          <w:ilvl w:val="1"/>
          <w:numId w:val="1"/>
        </w:numPr>
        <w:tabs>
          <w:tab w:pos="1078" w:val="left" w:leader="none"/>
          <w:tab w:pos="1080" w:val="left" w:leader="none"/>
        </w:tabs>
        <w:spacing w:line="273" w:lineRule="auto" w:before="0" w:after="0"/>
        <w:ind w:left="1080" w:right="355" w:hanging="361"/>
        <w:jc w:val="left"/>
        <w:rPr>
          <w:sz w:val="22"/>
        </w:rPr>
      </w:pPr>
      <w:r>
        <w:rPr>
          <w:sz w:val="22"/>
        </w:rPr>
        <w:t>Equipment does not include any general purpose computer equipment, furniture, vehicles used for general purpose or transporting students, copiers or networking infrastructure.</w:t>
      </w:r>
    </w:p>
    <w:p>
      <w:pPr>
        <w:pStyle w:val="ListParagraph"/>
        <w:numPr>
          <w:ilvl w:val="1"/>
          <w:numId w:val="1"/>
        </w:numPr>
        <w:tabs>
          <w:tab w:pos="1080" w:val="left" w:leader="none"/>
        </w:tabs>
        <w:spacing w:line="240" w:lineRule="auto" w:before="4" w:after="0"/>
        <w:ind w:left="1080" w:right="0" w:hanging="360"/>
        <w:jc w:val="left"/>
        <w:rPr>
          <w:sz w:val="22"/>
        </w:rPr>
      </w:pPr>
      <w:r>
        <w:rPr>
          <w:sz w:val="22"/>
        </w:rPr>
        <w:t>This</w:t>
      </w:r>
      <w:r>
        <w:rPr>
          <w:spacing w:val="-3"/>
          <w:sz w:val="22"/>
        </w:rPr>
        <w:t> </w:t>
      </w:r>
      <w:r>
        <w:rPr>
          <w:sz w:val="22"/>
        </w:rPr>
        <w:t>is</w:t>
      </w:r>
      <w:r>
        <w:rPr>
          <w:spacing w:val="-2"/>
          <w:sz w:val="22"/>
        </w:rPr>
        <w:t> </w:t>
      </w:r>
      <w:r>
        <w:rPr>
          <w:sz w:val="22"/>
        </w:rPr>
        <w:t>not</w:t>
      </w:r>
      <w:r>
        <w:rPr>
          <w:spacing w:val="-1"/>
          <w:sz w:val="22"/>
        </w:rPr>
        <w:t> </w:t>
      </w:r>
      <w:r>
        <w:rPr>
          <w:sz w:val="22"/>
        </w:rPr>
        <w:t>a</w:t>
      </w:r>
      <w:r>
        <w:rPr>
          <w:spacing w:val="-4"/>
          <w:sz w:val="22"/>
        </w:rPr>
        <w:t> </w:t>
      </w:r>
      <w:r>
        <w:rPr>
          <w:sz w:val="22"/>
        </w:rPr>
        <w:t>tech</w:t>
      </w:r>
      <w:r>
        <w:rPr>
          <w:spacing w:val="-3"/>
          <w:sz w:val="22"/>
        </w:rPr>
        <w:t> </w:t>
      </w:r>
      <w:r>
        <w:rPr>
          <w:sz w:val="22"/>
        </w:rPr>
        <w:t>fee</w:t>
      </w:r>
      <w:r>
        <w:rPr>
          <w:spacing w:val="-3"/>
          <w:sz w:val="22"/>
        </w:rPr>
        <w:t> </w:t>
      </w:r>
      <w:r>
        <w:rPr>
          <w:sz w:val="22"/>
        </w:rPr>
        <w:t>and</w:t>
      </w:r>
      <w:r>
        <w:rPr>
          <w:spacing w:val="-3"/>
          <w:sz w:val="22"/>
        </w:rPr>
        <w:t> </w:t>
      </w:r>
      <w:r>
        <w:rPr>
          <w:sz w:val="22"/>
        </w:rPr>
        <w:t>cannot</w:t>
      </w:r>
      <w:r>
        <w:rPr>
          <w:spacing w:val="-1"/>
          <w:sz w:val="22"/>
        </w:rPr>
        <w:t> </w:t>
      </w:r>
      <w:r>
        <w:rPr>
          <w:sz w:val="22"/>
        </w:rPr>
        <w:t>be</w:t>
      </w:r>
      <w:r>
        <w:rPr>
          <w:spacing w:val="-1"/>
          <w:sz w:val="22"/>
        </w:rPr>
        <w:t> </w:t>
      </w:r>
      <w:r>
        <w:rPr>
          <w:sz w:val="22"/>
        </w:rPr>
        <w:t>used</w:t>
      </w:r>
      <w:r>
        <w:rPr>
          <w:spacing w:val="-3"/>
          <w:sz w:val="22"/>
        </w:rPr>
        <w:t> </w:t>
      </w:r>
      <w:r>
        <w:rPr>
          <w:sz w:val="22"/>
        </w:rPr>
        <w:t>to</w:t>
      </w:r>
      <w:r>
        <w:rPr>
          <w:spacing w:val="-1"/>
          <w:sz w:val="22"/>
        </w:rPr>
        <w:t> </w:t>
      </w:r>
      <w:r>
        <w:rPr>
          <w:sz w:val="22"/>
        </w:rPr>
        <w:t>cover</w:t>
      </w:r>
      <w:r>
        <w:rPr>
          <w:spacing w:val="-3"/>
          <w:sz w:val="22"/>
        </w:rPr>
        <w:t> </w:t>
      </w:r>
      <w:r>
        <w:rPr>
          <w:spacing w:val="-2"/>
          <w:sz w:val="22"/>
        </w:rPr>
        <w:t>computers</w:t>
      </w:r>
    </w:p>
    <w:p>
      <w:pPr>
        <w:pStyle w:val="ListParagraph"/>
        <w:numPr>
          <w:ilvl w:val="2"/>
          <w:numId w:val="1"/>
        </w:numPr>
        <w:tabs>
          <w:tab w:pos="1440" w:val="left" w:leader="none"/>
        </w:tabs>
        <w:spacing w:line="273" w:lineRule="auto" w:before="41" w:after="0"/>
        <w:ind w:left="1440" w:right="357" w:hanging="361"/>
        <w:jc w:val="left"/>
        <w:rPr>
          <w:sz w:val="22"/>
        </w:rPr>
      </w:pPr>
      <w:r>
        <w:rPr>
          <w:sz w:val="22"/>
        </w:rPr>
        <w:t>The</w:t>
      </w:r>
      <w:r>
        <w:rPr>
          <w:spacing w:val="22"/>
          <w:sz w:val="22"/>
        </w:rPr>
        <w:t> </w:t>
      </w:r>
      <w:r>
        <w:rPr>
          <w:sz w:val="22"/>
        </w:rPr>
        <w:t>exception</w:t>
      </w:r>
      <w:r>
        <w:rPr>
          <w:spacing w:val="21"/>
          <w:sz w:val="22"/>
        </w:rPr>
        <w:t> </w:t>
      </w:r>
      <w:r>
        <w:rPr>
          <w:sz w:val="22"/>
        </w:rPr>
        <w:t>is</w:t>
      </w:r>
      <w:r>
        <w:rPr>
          <w:spacing w:val="22"/>
          <w:sz w:val="22"/>
        </w:rPr>
        <w:t> </w:t>
      </w:r>
      <w:r>
        <w:rPr>
          <w:sz w:val="22"/>
        </w:rPr>
        <w:t>for</w:t>
      </w:r>
      <w:r>
        <w:rPr>
          <w:spacing w:val="22"/>
          <w:sz w:val="22"/>
        </w:rPr>
        <w:t> </w:t>
      </w:r>
      <w:r>
        <w:rPr>
          <w:sz w:val="22"/>
        </w:rPr>
        <w:t>computers</w:t>
      </w:r>
      <w:r>
        <w:rPr>
          <w:spacing w:val="22"/>
          <w:sz w:val="22"/>
        </w:rPr>
        <w:t> </w:t>
      </w:r>
      <w:r>
        <w:rPr>
          <w:sz w:val="22"/>
        </w:rPr>
        <w:t>that are</w:t>
      </w:r>
      <w:r>
        <w:rPr>
          <w:spacing w:val="22"/>
          <w:sz w:val="22"/>
        </w:rPr>
        <w:t> </w:t>
      </w:r>
      <w:r>
        <w:rPr>
          <w:sz w:val="22"/>
        </w:rPr>
        <w:t>an</w:t>
      </w:r>
      <w:r>
        <w:rPr>
          <w:spacing w:val="21"/>
          <w:sz w:val="22"/>
        </w:rPr>
        <w:t> </w:t>
      </w:r>
      <w:r>
        <w:rPr>
          <w:sz w:val="22"/>
        </w:rPr>
        <w:t>integrated</w:t>
      </w:r>
      <w:r>
        <w:rPr>
          <w:spacing w:val="21"/>
          <w:sz w:val="22"/>
        </w:rPr>
        <w:t> </w:t>
      </w:r>
      <w:r>
        <w:rPr>
          <w:sz w:val="22"/>
        </w:rPr>
        <w:t>part</w:t>
      </w:r>
      <w:r>
        <w:rPr>
          <w:spacing w:val="22"/>
          <w:sz w:val="22"/>
        </w:rPr>
        <w:t> </w:t>
      </w:r>
      <w:r>
        <w:rPr>
          <w:sz w:val="22"/>
        </w:rPr>
        <w:t>of the</w:t>
      </w:r>
      <w:r>
        <w:rPr>
          <w:spacing w:val="22"/>
          <w:sz w:val="22"/>
        </w:rPr>
        <w:t> </w:t>
      </w:r>
      <w:r>
        <w:rPr>
          <w:sz w:val="22"/>
        </w:rPr>
        <w:t>equipment</w:t>
      </w:r>
      <w:r>
        <w:rPr>
          <w:spacing w:val="22"/>
          <w:sz w:val="22"/>
        </w:rPr>
        <w:t> </w:t>
      </w:r>
      <w:r>
        <w:rPr>
          <w:sz w:val="22"/>
        </w:rPr>
        <w:t>and</w:t>
      </w:r>
      <w:r>
        <w:rPr>
          <w:spacing w:val="21"/>
          <w:sz w:val="22"/>
        </w:rPr>
        <w:t> </w:t>
      </w:r>
      <w:r>
        <w:rPr>
          <w:sz w:val="22"/>
        </w:rPr>
        <w:t>used</w:t>
      </w:r>
      <w:r>
        <w:rPr>
          <w:spacing w:val="21"/>
          <w:sz w:val="22"/>
        </w:rPr>
        <w:t> </w:t>
      </w:r>
      <w:r>
        <w:rPr>
          <w:sz w:val="22"/>
        </w:rPr>
        <w:t>to manage or control the equipment and does not have other general purposes.</w:t>
      </w:r>
    </w:p>
    <w:p>
      <w:pPr>
        <w:pStyle w:val="ListParagraph"/>
        <w:numPr>
          <w:ilvl w:val="1"/>
          <w:numId w:val="1"/>
        </w:numPr>
        <w:tabs>
          <w:tab w:pos="1078" w:val="left" w:leader="none"/>
          <w:tab w:pos="1080" w:val="left" w:leader="none"/>
        </w:tabs>
        <w:spacing w:line="276" w:lineRule="auto" w:before="5" w:after="0"/>
        <w:ind w:left="1080" w:right="355" w:hanging="361"/>
        <w:jc w:val="left"/>
        <w:rPr>
          <w:sz w:val="22"/>
        </w:rPr>
      </w:pPr>
      <w:r>
        <w:rPr>
          <w:sz w:val="22"/>
        </w:rPr>
        <w:t>Colleges</w:t>
      </w:r>
      <w:r>
        <w:rPr>
          <w:spacing w:val="40"/>
          <w:sz w:val="22"/>
        </w:rPr>
        <w:t> </w:t>
      </w:r>
      <w:r>
        <w:rPr>
          <w:sz w:val="22"/>
        </w:rPr>
        <w:t>are</w:t>
      </w:r>
      <w:r>
        <w:rPr>
          <w:spacing w:val="40"/>
          <w:sz w:val="22"/>
        </w:rPr>
        <w:t> </w:t>
      </w:r>
      <w:r>
        <w:rPr>
          <w:sz w:val="22"/>
        </w:rPr>
        <w:t>required</w:t>
      </w:r>
      <w:r>
        <w:rPr>
          <w:spacing w:val="40"/>
          <w:sz w:val="22"/>
        </w:rPr>
        <w:t> </w:t>
      </w:r>
      <w:r>
        <w:rPr>
          <w:sz w:val="22"/>
        </w:rPr>
        <w:t>to</w:t>
      </w:r>
      <w:r>
        <w:rPr>
          <w:spacing w:val="40"/>
          <w:sz w:val="22"/>
        </w:rPr>
        <w:t> </w:t>
      </w:r>
      <w:r>
        <w:rPr>
          <w:sz w:val="22"/>
        </w:rPr>
        <w:t>complete</w:t>
      </w:r>
      <w:r>
        <w:rPr>
          <w:spacing w:val="40"/>
          <w:sz w:val="22"/>
        </w:rPr>
        <w:t> </w:t>
      </w:r>
      <w:r>
        <w:rPr>
          <w:sz w:val="22"/>
        </w:rPr>
        <w:t>one</w:t>
      </w:r>
      <w:r>
        <w:rPr>
          <w:spacing w:val="40"/>
          <w:sz w:val="22"/>
        </w:rPr>
        <w:t> </w:t>
      </w:r>
      <w:r>
        <w:rPr>
          <w:sz w:val="22"/>
        </w:rPr>
        <w:t>Equipment</w:t>
      </w:r>
      <w:r>
        <w:rPr>
          <w:spacing w:val="40"/>
          <w:sz w:val="22"/>
        </w:rPr>
        <w:t> </w:t>
      </w:r>
      <w:r>
        <w:rPr>
          <w:sz w:val="22"/>
        </w:rPr>
        <w:t>Use</w:t>
      </w:r>
      <w:r>
        <w:rPr>
          <w:spacing w:val="40"/>
          <w:sz w:val="22"/>
        </w:rPr>
        <w:t> </w:t>
      </w:r>
      <w:r>
        <w:rPr>
          <w:sz w:val="22"/>
        </w:rPr>
        <w:t>Fee</w:t>
      </w:r>
      <w:r>
        <w:rPr>
          <w:spacing w:val="40"/>
          <w:sz w:val="22"/>
        </w:rPr>
        <w:t> </w:t>
      </w:r>
      <w:r>
        <w:rPr>
          <w:sz w:val="22"/>
        </w:rPr>
        <w:t>Request</w:t>
      </w:r>
      <w:r>
        <w:rPr>
          <w:spacing w:val="40"/>
          <w:sz w:val="22"/>
        </w:rPr>
        <w:t> </w:t>
      </w:r>
      <w:r>
        <w:rPr>
          <w:sz w:val="22"/>
        </w:rPr>
        <w:t>Form</w:t>
      </w:r>
      <w:r>
        <w:rPr>
          <w:spacing w:val="40"/>
          <w:sz w:val="22"/>
        </w:rPr>
        <w:t> </w:t>
      </w:r>
      <w:r>
        <w:rPr>
          <w:sz w:val="22"/>
        </w:rPr>
        <w:t>for</w:t>
      </w:r>
      <w:r>
        <w:rPr>
          <w:spacing w:val="40"/>
          <w:sz w:val="22"/>
        </w:rPr>
        <w:t> </w:t>
      </w:r>
      <w:r>
        <w:rPr>
          <w:sz w:val="22"/>
        </w:rPr>
        <w:t>each</w:t>
      </w:r>
      <w:r>
        <w:rPr>
          <w:spacing w:val="40"/>
          <w:sz w:val="22"/>
        </w:rPr>
        <w:t> </w:t>
      </w:r>
      <w:r>
        <w:rPr>
          <w:sz w:val="22"/>
        </w:rPr>
        <w:t>pool</w:t>
      </w:r>
      <w:r>
        <w:rPr>
          <w:spacing w:val="40"/>
          <w:sz w:val="22"/>
        </w:rPr>
        <w:t> </w:t>
      </w:r>
      <w:r>
        <w:rPr>
          <w:sz w:val="22"/>
        </w:rPr>
        <w:t>of laboratory, room or major equipment requesting Equipment Use Fees.</w:t>
      </w:r>
    </w:p>
    <w:p>
      <w:pPr>
        <w:pStyle w:val="ListParagraph"/>
        <w:numPr>
          <w:ilvl w:val="1"/>
          <w:numId w:val="1"/>
        </w:numPr>
        <w:tabs>
          <w:tab w:pos="1078" w:val="left" w:leader="none"/>
          <w:tab w:pos="1080" w:val="left" w:leader="none"/>
        </w:tabs>
        <w:spacing w:line="276" w:lineRule="auto" w:before="0" w:after="0"/>
        <w:ind w:left="1080" w:right="355" w:hanging="361"/>
        <w:jc w:val="left"/>
        <w:rPr>
          <w:sz w:val="22"/>
        </w:rPr>
      </w:pPr>
      <w:r>
        <w:rPr>
          <w:sz w:val="22"/>
        </w:rPr>
        <w:t>Pools</w:t>
      </w:r>
      <w:r>
        <w:rPr>
          <w:spacing w:val="40"/>
          <w:sz w:val="22"/>
        </w:rPr>
        <w:t> </w:t>
      </w:r>
      <w:r>
        <w:rPr>
          <w:sz w:val="22"/>
        </w:rPr>
        <w:t>consist</w:t>
      </w:r>
      <w:r>
        <w:rPr>
          <w:spacing w:val="40"/>
          <w:sz w:val="22"/>
        </w:rPr>
        <w:t> </w:t>
      </w:r>
      <w:r>
        <w:rPr>
          <w:sz w:val="22"/>
        </w:rPr>
        <w:t>of</w:t>
      </w:r>
      <w:r>
        <w:rPr>
          <w:spacing w:val="40"/>
          <w:sz w:val="22"/>
        </w:rPr>
        <w:t> </w:t>
      </w:r>
      <w:r>
        <w:rPr>
          <w:sz w:val="22"/>
        </w:rPr>
        <w:t>all</w:t>
      </w:r>
      <w:r>
        <w:rPr>
          <w:spacing w:val="40"/>
          <w:sz w:val="22"/>
        </w:rPr>
        <w:t> </w:t>
      </w:r>
      <w:r>
        <w:rPr>
          <w:sz w:val="22"/>
        </w:rPr>
        <w:t>equipment</w:t>
      </w:r>
      <w:r>
        <w:rPr>
          <w:spacing w:val="40"/>
          <w:sz w:val="22"/>
        </w:rPr>
        <w:t> </w:t>
      </w:r>
      <w:r>
        <w:rPr>
          <w:sz w:val="22"/>
        </w:rPr>
        <w:t>to</w:t>
      </w:r>
      <w:r>
        <w:rPr>
          <w:spacing w:val="40"/>
          <w:sz w:val="22"/>
        </w:rPr>
        <w:t> </w:t>
      </w:r>
      <w:r>
        <w:rPr>
          <w:sz w:val="22"/>
        </w:rPr>
        <w:t>be</w:t>
      </w:r>
      <w:r>
        <w:rPr>
          <w:spacing w:val="40"/>
          <w:sz w:val="22"/>
        </w:rPr>
        <w:t> </w:t>
      </w:r>
      <w:r>
        <w:rPr>
          <w:sz w:val="22"/>
        </w:rPr>
        <w:t>assessed</w:t>
      </w:r>
      <w:r>
        <w:rPr>
          <w:spacing w:val="40"/>
          <w:sz w:val="22"/>
        </w:rPr>
        <w:t> </w:t>
      </w:r>
      <w:r>
        <w:rPr>
          <w:sz w:val="22"/>
        </w:rPr>
        <w:t>for</w:t>
      </w:r>
      <w:r>
        <w:rPr>
          <w:spacing w:val="40"/>
          <w:sz w:val="22"/>
        </w:rPr>
        <w:t> </w:t>
      </w:r>
      <w:r>
        <w:rPr>
          <w:sz w:val="22"/>
        </w:rPr>
        <w:t>a</w:t>
      </w:r>
      <w:r>
        <w:rPr>
          <w:spacing w:val="40"/>
          <w:sz w:val="22"/>
        </w:rPr>
        <w:t> </w:t>
      </w:r>
      <w:r>
        <w:rPr>
          <w:sz w:val="22"/>
        </w:rPr>
        <w:t>particular</w:t>
      </w:r>
      <w:r>
        <w:rPr>
          <w:spacing w:val="40"/>
          <w:sz w:val="22"/>
        </w:rPr>
        <w:t> </w:t>
      </w:r>
      <w:r>
        <w:rPr>
          <w:sz w:val="22"/>
        </w:rPr>
        <w:t>course</w:t>
      </w:r>
      <w:r>
        <w:rPr>
          <w:spacing w:val="40"/>
          <w:sz w:val="22"/>
        </w:rPr>
        <w:t> </w:t>
      </w:r>
      <w:r>
        <w:rPr>
          <w:sz w:val="22"/>
        </w:rPr>
        <w:t>or</w:t>
      </w:r>
      <w:r>
        <w:rPr>
          <w:spacing w:val="40"/>
          <w:sz w:val="22"/>
        </w:rPr>
        <w:t> </w:t>
      </w:r>
      <w:r>
        <w:rPr>
          <w:sz w:val="22"/>
        </w:rPr>
        <w:t>set</w:t>
      </w:r>
      <w:r>
        <w:rPr>
          <w:spacing w:val="40"/>
          <w:sz w:val="22"/>
        </w:rPr>
        <w:t> </w:t>
      </w:r>
      <w:r>
        <w:rPr>
          <w:sz w:val="22"/>
        </w:rPr>
        <w:t>of</w:t>
      </w:r>
      <w:r>
        <w:rPr>
          <w:spacing w:val="40"/>
          <w:sz w:val="22"/>
        </w:rPr>
        <w:t> </w:t>
      </w:r>
      <w:r>
        <w:rPr>
          <w:sz w:val="22"/>
        </w:rPr>
        <w:t>courses</w:t>
      </w:r>
      <w:r>
        <w:rPr>
          <w:spacing w:val="40"/>
          <w:sz w:val="22"/>
        </w:rPr>
        <w:t> </w:t>
      </w:r>
      <w:r>
        <w:rPr>
          <w:sz w:val="22"/>
        </w:rPr>
        <w:t>or represent a “laboratory”.</w:t>
      </w:r>
    </w:p>
    <w:p>
      <w:pPr>
        <w:pStyle w:val="ListParagraph"/>
        <w:numPr>
          <w:ilvl w:val="1"/>
          <w:numId w:val="1"/>
        </w:numPr>
        <w:tabs>
          <w:tab w:pos="1080" w:val="left" w:leader="none"/>
        </w:tabs>
        <w:spacing w:line="240" w:lineRule="auto" w:before="0" w:after="0"/>
        <w:ind w:left="1080" w:right="0" w:hanging="360"/>
        <w:jc w:val="left"/>
        <w:rPr>
          <w:sz w:val="22"/>
        </w:rPr>
      </w:pPr>
      <w:r>
        <w:rPr>
          <w:sz w:val="22"/>
        </w:rPr>
        <w:t>Individual</w:t>
      </w:r>
      <w:r>
        <w:rPr>
          <w:spacing w:val="-3"/>
          <w:sz w:val="22"/>
        </w:rPr>
        <w:t> </w:t>
      </w:r>
      <w:r>
        <w:rPr>
          <w:sz w:val="22"/>
        </w:rPr>
        <w:t>courses</w:t>
      </w:r>
      <w:r>
        <w:rPr>
          <w:spacing w:val="-4"/>
          <w:sz w:val="22"/>
        </w:rPr>
        <w:t> </w:t>
      </w:r>
      <w:r>
        <w:rPr>
          <w:sz w:val="22"/>
        </w:rPr>
        <w:t>may</w:t>
      </w:r>
      <w:r>
        <w:rPr>
          <w:spacing w:val="-4"/>
          <w:sz w:val="22"/>
        </w:rPr>
        <w:t> </w:t>
      </w:r>
      <w:r>
        <w:rPr>
          <w:sz w:val="22"/>
        </w:rPr>
        <w:t>only</w:t>
      </w:r>
      <w:r>
        <w:rPr>
          <w:spacing w:val="-1"/>
          <w:sz w:val="22"/>
        </w:rPr>
        <w:t> </w:t>
      </w:r>
      <w:r>
        <w:rPr>
          <w:sz w:val="22"/>
        </w:rPr>
        <w:t>be</w:t>
      </w:r>
      <w:r>
        <w:rPr>
          <w:spacing w:val="-2"/>
          <w:sz w:val="22"/>
        </w:rPr>
        <w:t> </w:t>
      </w:r>
      <w:r>
        <w:rPr>
          <w:sz w:val="22"/>
        </w:rPr>
        <w:t>assessed</w:t>
      </w:r>
      <w:r>
        <w:rPr>
          <w:spacing w:val="-3"/>
          <w:sz w:val="22"/>
        </w:rPr>
        <w:t> </w:t>
      </w:r>
      <w:r>
        <w:rPr>
          <w:sz w:val="22"/>
        </w:rPr>
        <w:t>for</w:t>
      </w:r>
      <w:r>
        <w:rPr>
          <w:spacing w:val="-2"/>
          <w:sz w:val="22"/>
        </w:rPr>
        <w:t> </w:t>
      </w:r>
      <w:r>
        <w:rPr>
          <w:sz w:val="22"/>
        </w:rPr>
        <w:t>one</w:t>
      </w:r>
      <w:r>
        <w:rPr>
          <w:spacing w:val="-2"/>
          <w:sz w:val="22"/>
        </w:rPr>
        <w:t> </w:t>
      </w:r>
      <w:r>
        <w:rPr>
          <w:sz w:val="22"/>
        </w:rPr>
        <w:t>pool</w:t>
      </w:r>
      <w:r>
        <w:rPr>
          <w:spacing w:val="-5"/>
          <w:sz w:val="22"/>
        </w:rPr>
        <w:t> </w:t>
      </w:r>
      <w:r>
        <w:rPr>
          <w:sz w:val="22"/>
        </w:rPr>
        <w:t>of</w:t>
      </w:r>
      <w:r>
        <w:rPr>
          <w:spacing w:val="-2"/>
          <w:sz w:val="22"/>
        </w:rPr>
        <w:t> equipment.</w:t>
      </w:r>
    </w:p>
    <w:p>
      <w:pPr>
        <w:pStyle w:val="ListParagraph"/>
        <w:numPr>
          <w:ilvl w:val="0"/>
          <w:numId w:val="1"/>
        </w:numPr>
        <w:tabs>
          <w:tab w:pos="718" w:val="left" w:leader="none"/>
          <w:tab w:pos="720" w:val="left" w:leader="none"/>
        </w:tabs>
        <w:spacing w:line="276" w:lineRule="auto" w:before="39" w:after="0"/>
        <w:ind w:left="720" w:right="357" w:hanging="361"/>
        <w:jc w:val="left"/>
        <w:rPr>
          <w:sz w:val="22"/>
        </w:rPr>
      </w:pPr>
      <w:r>
        <w:rPr>
          <w:sz w:val="22"/>
        </w:rPr>
        <w:t>Colleges</w:t>
      </w:r>
      <w:r>
        <w:rPr>
          <w:spacing w:val="40"/>
          <w:sz w:val="22"/>
        </w:rPr>
        <w:t> </w:t>
      </w:r>
      <w:r>
        <w:rPr>
          <w:sz w:val="22"/>
        </w:rPr>
        <w:t>must</w:t>
      </w:r>
      <w:r>
        <w:rPr>
          <w:spacing w:val="40"/>
          <w:sz w:val="22"/>
        </w:rPr>
        <w:t> </w:t>
      </w:r>
      <w:r>
        <w:rPr>
          <w:sz w:val="22"/>
        </w:rPr>
        <w:t>provide</w:t>
      </w:r>
      <w:r>
        <w:rPr>
          <w:spacing w:val="40"/>
          <w:sz w:val="22"/>
        </w:rPr>
        <w:t> </w:t>
      </w:r>
      <w:r>
        <w:rPr>
          <w:sz w:val="22"/>
        </w:rPr>
        <w:t>auditable</w:t>
      </w:r>
      <w:r>
        <w:rPr>
          <w:spacing w:val="40"/>
          <w:sz w:val="22"/>
        </w:rPr>
        <w:t> </w:t>
      </w:r>
      <w:r>
        <w:rPr>
          <w:sz w:val="22"/>
        </w:rPr>
        <w:t>records</w:t>
      </w:r>
      <w:r>
        <w:rPr>
          <w:spacing w:val="40"/>
          <w:sz w:val="22"/>
        </w:rPr>
        <w:t> </w:t>
      </w:r>
      <w:r>
        <w:rPr>
          <w:sz w:val="22"/>
        </w:rPr>
        <w:t>to</w:t>
      </w:r>
      <w:r>
        <w:rPr>
          <w:spacing w:val="40"/>
          <w:sz w:val="22"/>
        </w:rPr>
        <w:t> </w:t>
      </w:r>
      <w:r>
        <w:rPr>
          <w:sz w:val="22"/>
        </w:rPr>
        <w:t>show</w:t>
      </w:r>
      <w:r>
        <w:rPr>
          <w:spacing w:val="40"/>
          <w:sz w:val="22"/>
        </w:rPr>
        <w:t> </w:t>
      </w:r>
      <w:r>
        <w:rPr>
          <w:sz w:val="22"/>
        </w:rPr>
        <w:t>use</w:t>
      </w:r>
      <w:r>
        <w:rPr>
          <w:spacing w:val="40"/>
          <w:sz w:val="22"/>
        </w:rPr>
        <w:t> </w:t>
      </w:r>
      <w:r>
        <w:rPr>
          <w:sz w:val="22"/>
        </w:rPr>
        <w:t>of</w:t>
      </w:r>
      <w:r>
        <w:rPr>
          <w:spacing w:val="40"/>
          <w:sz w:val="22"/>
        </w:rPr>
        <w:t> </w:t>
      </w:r>
      <w:r>
        <w:rPr>
          <w:sz w:val="22"/>
        </w:rPr>
        <w:t>the</w:t>
      </w:r>
      <w:r>
        <w:rPr>
          <w:spacing w:val="40"/>
          <w:sz w:val="22"/>
        </w:rPr>
        <w:t> </w:t>
      </w:r>
      <w:r>
        <w:rPr>
          <w:sz w:val="22"/>
        </w:rPr>
        <w:t>equipment</w:t>
      </w:r>
      <w:r>
        <w:rPr>
          <w:spacing w:val="40"/>
          <w:sz w:val="22"/>
        </w:rPr>
        <w:t> </w:t>
      </w:r>
      <w:r>
        <w:rPr>
          <w:sz w:val="22"/>
        </w:rPr>
        <w:t>and</w:t>
      </w:r>
      <w:r>
        <w:rPr>
          <w:spacing w:val="40"/>
          <w:sz w:val="22"/>
        </w:rPr>
        <w:t> </w:t>
      </w:r>
      <w:r>
        <w:rPr>
          <w:sz w:val="22"/>
        </w:rPr>
        <w:t>methods</w:t>
      </w:r>
      <w:r>
        <w:rPr>
          <w:spacing w:val="40"/>
          <w:sz w:val="22"/>
        </w:rPr>
        <w:t> </w:t>
      </w:r>
      <w:r>
        <w:rPr>
          <w:sz w:val="22"/>
        </w:rPr>
        <w:t>used</w:t>
      </w:r>
      <w:r>
        <w:rPr>
          <w:spacing w:val="40"/>
          <w:sz w:val="22"/>
        </w:rPr>
        <w:t> </w:t>
      </w:r>
      <w:r>
        <w:rPr>
          <w:sz w:val="22"/>
        </w:rPr>
        <w:t>to calculate the percentage of use attributed to the Equipment Fee.</w:t>
      </w:r>
    </w:p>
    <w:p>
      <w:pPr>
        <w:pStyle w:val="ListParagraph"/>
        <w:numPr>
          <w:ilvl w:val="1"/>
          <w:numId w:val="1"/>
        </w:numPr>
        <w:tabs>
          <w:tab w:pos="1079" w:val="left" w:leader="none"/>
        </w:tabs>
        <w:spacing w:line="240" w:lineRule="auto" w:before="1" w:after="0"/>
        <w:ind w:left="1079" w:right="0" w:hanging="359"/>
        <w:jc w:val="both"/>
        <w:rPr>
          <w:sz w:val="22"/>
        </w:rPr>
      </w:pPr>
      <w:r>
        <w:rPr>
          <w:sz w:val="22"/>
        </w:rPr>
        <w:t>These</w:t>
      </w:r>
      <w:r>
        <w:rPr>
          <w:spacing w:val="-4"/>
          <w:sz w:val="22"/>
        </w:rPr>
        <w:t> </w:t>
      </w:r>
      <w:r>
        <w:rPr>
          <w:sz w:val="22"/>
        </w:rPr>
        <w:t>records</w:t>
      </w:r>
      <w:r>
        <w:rPr>
          <w:spacing w:val="-4"/>
          <w:sz w:val="22"/>
        </w:rPr>
        <w:t> </w:t>
      </w:r>
      <w:r>
        <w:rPr>
          <w:sz w:val="22"/>
        </w:rPr>
        <w:t>should</w:t>
      </w:r>
      <w:r>
        <w:rPr>
          <w:spacing w:val="-5"/>
          <w:sz w:val="22"/>
        </w:rPr>
        <w:t> </w:t>
      </w:r>
      <w:r>
        <w:rPr>
          <w:sz w:val="22"/>
        </w:rPr>
        <w:t>include</w:t>
      </w:r>
      <w:r>
        <w:rPr>
          <w:spacing w:val="-3"/>
          <w:sz w:val="22"/>
        </w:rPr>
        <w:t> </w:t>
      </w:r>
      <w:r>
        <w:rPr>
          <w:sz w:val="22"/>
        </w:rPr>
        <w:t>schedules,</w:t>
      </w:r>
      <w:r>
        <w:rPr>
          <w:spacing w:val="-6"/>
          <w:sz w:val="22"/>
        </w:rPr>
        <w:t> </w:t>
      </w:r>
      <w:r>
        <w:rPr>
          <w:sz w:val="22"/>
        </w:rPr>
        <w:t>usage</w:t>
      </w:r>
      <w:r>
        <w:rPr>
          <w:spacing w:val="-3"/>
          <w:sz w:val="22"/>
        </w:rPr>
        <w:t> </w:t>
      </w:r>
      <w:r>
        <w:rPr>
          <w:sz w:val="22"/>
        </w:rPr>
        <w:t>logs,</w:t>
      </w:r>
      <w:r>
        <w:rPr>
          <w:spacing w:val="-3"/>
          <w:sz w:val="22"/>
        </w:rPr>
        <w:t> </w:t>
      </w:r>
      <w:r>
        <w:rPr>
          <w:sz w:val="22"/>
        </w:rPr>
        <w:t>syllabi,</w:t>
      </w:r>
      <w:r>
        <w:rPr>
          <w:spacing w:val="-4"/>
          <w:sz w:val="22"/>
        </w:rPr>
        <w:t> etc.</w:t>
      </w:r>
    </w:p>
    <w:p>
      <w:pPr>
        <w:pStyle w:val="ListParagraph"/>
        <w:numPr>
          <w:ilvl w:val="1"/>
          <w:numId w:val="1"/>
        </w:numPr>
        <w:tabs>
          <w:tab w:pos="1078" w:val="left" w:leader="none"/>
          <w:tab w:pos="1080" w:val="left" w:leader="none"/>
        </w:tabs>
        <w:spacing w:line="276" w:lineRule="auto" w:before="39" w:after="0"/>
        <w:ind w:left="1080" w:right="355" w:hanging="361"/>
        <w:jc w:val="both"/>
        <w:rPr>
          <w:sz w:val="22"/>
        </w:rPr>
      </w:pPr>
      <w:r>
        <w:rPr>
          <w:sz w:val="22"/>
        </w:rPr>
        <w:t>Only the percentage of the equipment use fee that can be attributed to the class use can be included in the fee. (e.g. if the total costs equals $100,000 per year – and an 80% use can be documented – then $80,000 can be used in the fee calculation).</w:t>
      </w:r>
    </w:p>
    <w:p>
      <w:pPr>
        <w:pStyle w:val="ListParagraph"/>
        <w:numPr>
          <w:ilvl w:val="1"/>
          <w:numId w:val="1"/>
        </w:numPr>
        <w:tabs>
          <w:tab w:pos="1078" w:val="left" w:leader="none"/>
          <w:tab w:pos="1081" w:val="left" w:leader="none"/>
        </w:tabs>
        <w:spacing w:line="273" w:lineRule="auto" w:before="2" w:after="0"/>
        <w:ind w:left="1081" w:right="356" w:hanging="361"/>
        <w:jc w:val="both"/>
        <w:rPr>
          <w:sz w:val="22"/>
        </w:rPr>
      </w:pPr>
      <w:r>
        <w:rPr>
          <w:sz w:val="22"/>
        </w:rPr>
        <w:t>Only direct contact with equipment should be counted as participation, no passive contact is to be considered.</w:t>
      </w:r>
    </w:p>
    <w:p>
      <w:pPr>
        <w:pStyle w:val="ListParagraph"/>
        <w:numPr>
          <w:ilvl w:val="1"/>
          <w:numId w:val="1"/>
        </w:numPr>
        <w:tabs>
          <w:tab w:pos="1079" w:val="left" w:leader="none"/>
          <w:tab w:pos="1081" w:val="left" w:leader="none"/>
        </w:tabs>
        <w:spacing w:line="276" w:lineRule="auto" w:before="4" w:after="0"/>
        <w:ind w:left="1081" w:right="355" w:hanging="361"/>
        <w:jc w:val="both"/>
        <w:rPr>
          <w:sz w:val="22"/>
        </w:rPr>
      </w:pPr>
      <w:r>
        <w:rPr>
          <w:sz w:val="22"/>
        </w:rPr>
        <w:t>Student credit hours will be obtained using Institutional Research SCH Cube. An explanation must be provided if there is a difference between the Institutional Research SCH Cube and the hours to be assessed.</w:t>
      </w:r>
    </w:p>
    <w:p>
      <w:pPr>
        <w:pStyle w:val="ListParagraph"/>
        <w:numPr>
          <w:ilvl w:val="1"/>
          <w:numId w:val="1"/>
        </w:numPr>
        <w:tabs>
          <w:tab w:pos="1079" w:val="left" w:leader="none"/>
          <w:tab w:pos="1081" w:val="left" w:leader="none"/>
        </w:tabs>
        <w:spacing w:line="276" w:lineRule="auto" w:before="0" w:after="0"/>
        <w:ind w:left="1081" w:right="356" w:hanging="361"/>
        <w:jc w:val="both"/>
        <w:rPr>
          <w:sz w:val="22"/>
        </w:rPr>
      </w:pPr>
      <w:r>
        <w:rPr>
          <w:sz w:val="22"/>
        </w:rPr>
        <w:t>Deans may determine a lower, more appropriate fee to be charged. An explanation must be provided to document any changes in fee.</w:t>
      </w:r>
    </w:p>
    <w:p>
      <w:pPr>
        <w:pStyle w:val="ListParagraph"/>
        <w:numPr>
          <w:ilvl w:val="2"/>
          <w:numId w:val="1"/>
        </w:numPr>
        <w:tabs>
          <w:tab w:pos="1439" w:val="left" w:leader="none"/>
          <w:tab w:pos="1441" w:val="left" w:leader="none"/>
        </w:tabs>
        <w:spacing w:line="276" w:lineRule="auto" w:before="0" w:after="0"/>
        <w:ind w:left="1441" w:right="357" w:hanging="361"/>
        <w:jc w:val="both"/>
        <w:rPr>
          <w:sz w:val="22"/>
        </w:rPr>
      </w:pPr>
      <w:r>
        <w:rPr>
          <w:sz w:val="22"/>
        </w:rPr>
        <w:t>Combined lab and lecture course hours should be separated to assess fees to direct use hours only</w:t>
      </w:r>
    </w:p>
    <w:p>
      <w:pPr>
        <w:pStyle w:val="ListParagraph"/>
        <w:numPr>
          <w:ilvl w:val="2"/>
          <w:numId w:val="1"/>
        </w:numPr>
        <w:tabs>
          <w:tab w:pos="1438" w:val="left" w:leader="none"/>
        </w:tabs>
        <w:spacing w:line="240" w:lineRule="auto" w:before="1" w:after="0"/>
        <w:ind w:left="1438" w:right="0" w:hanging="357"/>
        <w:jc w:val="both"/>
        <w:rPr>
          <w:sz w:val="22"/>
        </w:rPr>
      </w:pPr>
      <w:r>
        <w:rPr>
          <w:sz w:val="22"/>
        </w:rPr>
        <w:t>Studios</w:t>
      </w:r>
      <w:r>
        <w:rPr>
          <w:spacing w:val="-5"/>
          <w:sz w:val="22"/>
        </w:rPr>
        <w:t> </w:t>
      </w:r>
      <w:r>
        <w:rPr>
          <w:sz w:val="22"/>
        </w:rPr>
        <w:t>with</w:t>
      </w:r>
      <w:r>
        <w:rPr>
          <w:spacing w:val="-3"/>
          <w:sz w:val="22"/>
        </w:rPr>
        <w:t> </w:t>
      </w:r>
      <w:r>
        <w:rPr>
          <w:sz w:val="22"/>
        </w:rPr>
        <w:t>variable</w:t>
      </w:r>
      <w:r>
        <w:rPr>
          <w:spacing w:val="-1"/>
          <w:sz w:val="22"/>
        </w:rPr>
        <w:t> </w:t>
      </w:r>
      <w:r>
        <w:rPr>
          <w:sz w:val="22"/>
        </w:rPr>
        <w:t>credit</w:t>
      </w:r>
      <w:r>
        <w:rPr>
          <w:spacing w:val="-5"/>
          <w:sz w:val="22"/>
        </w:rPr>
        <w:t> </w:t>
      </w:r>
      <w:r>
        <w:rPr>
          <w:sz w:val="22"/>
        </w:rPr>
        <w:t>hours</w:t>
      </w:r>
      <w:r>
        <w:rPr>
          <w:spacing w:val="-4"/>
          <w:sz w:val="22"/>
        </w:rPr>
        <w:t> </w:t>
      </w:r>
      <w:r>
        <w:rPr>
          <w:sz w:val="22"/>
        </w:rPr>
        <w:t>may</w:t>
      </w:r>
      <w:r>
        <w:rPr>
          <w:spacing w:val="-3"/>
          <w:sz w:val="22"/>
        </w:rPr>
        <w:t> </w:t>
      </w:r>
      <w:r>
        <w:rPr>
          <w:sz w:val="22"/>
        </w:rPr>
        <w:t>use</w:t>
      </w:r>
      <w:r>
        <w:rPr>
          <w:spacing w:val="-1"/>
          <w:sz w:val="22"/>
        </w:rPr>
        <w:t> </w:t>
      </w:r>
      <w:r>
        <w:rPr>
          <w:sz w:val="22"/>
        </w:rPr>
        <w:t>a</w:t>
      </w:r>
      <w:r>
        <w:rPr>
          <w:spacing w:val="-5"/>
          <w:sz w:val="22"/>
        </w:rPr>
        <w:t> </w:t>
      </w:r>
      <w:r>
        <w:rPr>
          <w:sz w:val="22"/>
        </w:rPr>
        <w:t>standard</w:t>
      </w:r>
      <w:r>
        <w:rPr>
          <w:spacing w:val="-5"/>
          <w:sz w:val="22"/>
        </w:rPr>
        <w:t> </w:t>
      </w:r>
      <w:r>
        <w:rPr>
          <w:sz w:val="22"/>
        </w:rPr>
        <w:t>number</w:t>
      </w:r>
      <w:r>
        <w:rPr>
          <w:spacing w:val="-4"/>
          <w:sz w:val="22"/>
        </w:rPr>
        <w:t> </w:t>
      </w:r>
      <w:r>
        <w:rPr>
          <w:sz w:val="22"/>
        </w:rPr>
        <w:t>of</w:t>
      </w:r>
      <w:r>
        <w:rPr>
          <w:spacing w:val="-2"/>
          <w:sz w:val="22"/>
        </w:rPr>
        <w:t> </w:t>
      </w:r>
      <w:r>
        <w:rPr>
          <w:sz w:val="22"/>
        </w:rPr>
        <w:t>credit</w:t>
      </w:r>
      <w:r>
        <w:rPr>
          <w:spacing w:val="-2"/>
          <w:sz w:val="22"/>
        </w:rPr>
        <w:t> </w:t>
      </w:r>
      <w:r>
        <w:rPr>
          <w:sz w:val="22"/>
        </w:rPr>
        <w:t>hours</w:t>
      </w:r>
      <w:r>
        <w:rPr>
          <w:spacing w:val="-4"/>
          <w:sz w:val="22"/>
        </w:rPr>
        <w:t> </w:t>
      </w:r>
      <w:r>
        <w:rPr>
          <w:sz w:val="22"/>
        </w:rPr>
        <w:t>to</w:t>
      </w:r>
      <w:r>
        <w:rPr>
          <w:spacing w:val="-3"/>
          <w:sz w:val="22"/>
        </w:rPr>
        <w:t> </w:t>
      </w:r>
      <w:r>
        <w:rPr>
          <w:sz w:val="22"/>
        </w:rPr>
        <w:t>be</w:t>
      </w:r>
      <w:r>
        <w:rPr>
          <w:spacing w:val="-1"/>
          <w:sz w:val="22"/>
        </w:rPr>
        <w:t> </w:t>
      </w:r>
      <w:r>
        <w:rPr>
          <w:spacing w:val="-2"/>
          <w:sz w:val="22"/>
        </w:rPr>
        <w:t>assessed</w:t>
      </w:r>
    </w:p>
    <w:p>
      <w:pPr>
        <w:pStyle w:val="ListParagraph"/>
        <w:numPr>
          <w:ilvl w:val="0"/>
          <w:numId w:val="1"/>
        </w:numPr>
        <w:tabs>
          <w:tab w:pos="720" w:val="left" w:leader="none"/>
        </w:tabs>
        <w:spacing w:line="240" w:lineRule="auto" w:before="38" w:after="0"/>
        <w:ind w:left="720" w:right="0" w:hanging="359"/>
        <w:jc w:val="both"/>
        <w:rPr>
          <w:sz w:val="22"/>
        </w:rPr>
      </w:pPr>
      <w:r>
        <w:rPr>
          <w:sz w:val="22"/>
        </w:rPr>
        <w:t>Calculation</w:t>
      </w:r>
      <w:r>
        <w:rPr>
          <w:spacing w:val="-5"/>
          <w:sz w:val="22"/>
        </w:rPr>
        <w:t> </w:t>
      </w:r>
      <w:r>
        <w:rPr>
          <w:sz w:val="22"/>
        </w:rPr>
        <w:t>of</w:t>
      </w:r>
      <w:r>
        <w:rPr>
          <w:spacing w:val="-2"/>
          <w:sz w:val="22"/>
        </w:rPr>
        <w:t> </w:t>
      </w:r>
      <w:r>
        <w:rPr>
          <w:spacing w:val="-4"/>
          <w:sz w:val="22"/>
        </w:rPr>
        <w:t>Fees</w:t>
      </w:r>
    </w:p>
    <w:p>
      <w:pPr>
        <w:pStyle w:val="ListParagraph"/>
        <w:numPr>
          <w:ilvl w:val="1"/>
          <w:numId w:val="1"/>
        </w:numPr>
        <w:tabs>
          <w:tab w:pos="1080" w:val="left" w:leader="none"/>
        </w:tabs>
        <w:spacing w:line="240" w:lineRule="auto" w:before="41" w:after="0"/>
        <w:ind w:left="1080" w:right="0" w:hanging="359"/>
        <w:jc w:val="both"/>
        <w:rPr>
          <w:sz w:val="22"/>
        </w:rPr>
      </w:pPr>
      <w:r>
        <w:rPr>
          <w:sz w:val="22"/>
        </w:rPr>
        <w:t>The</w:t>
      </w:r>
      <w:r>
        <w:rPr>
          <w:spacing w:val="-5"/>
          <w:sz w:val="22"/>
        </w:rPr>
        <w:t> </w:t>
      </w:r>
      <w:r>
        <w:rPr>
          <w:sz w:val="22"/>
        </w:rPr>
        <w:t>University</w:t>
      </w:r>
      <w:r>
        <w:rPr>
          <w:spacing w:val="-3"/>
          <w:sz w:val="22"/>
        </w:rPr>
        <w:t> </w:t>
      </w:r>
      <w:r>
        <w:rPr>
          <w:sz w:val="22"/>
        </w:rPr>
        <w:t>has</w:t>
      </w:r>
      <w:r>
        <w:rPr>
          <w:spacing w:val="-5"/>
          <w:sz w:val="22"/>
        </w:rPr>
        <w:t> </w:t>
      </w:r>
      <w:r>
        <w:rPr>
          <w:sz w:val="22"/>
        </w:rPr>
        <w:t>chosen</w:t>
      </w:r>
      <w:r>
        <w:rPr>
          <w:spacing w:val="-5"/>
          <w:sz w:val="22"/>
        </w:rPr>
        <w:t> </w:t>
      </w:r>
      <w:r>
        <w:rPr>
          <w:sz w:val="22"/>
        </w:rPr>
        <w:t>to</w:t>
      </w:r>
      <w:r>
        <w:rPr>
          <w:spacing w:val="-2"/>
          <w:sz w:val="22"/>
        </w:rPr>
        <w:t> </w:t>
      </w:r>
      <w:r>
        <w:rPr>
          <w:sz w:val="22"/>
        </w:rPr>
        <w:t>apply</w:t>
      </w:r>
      <w:r>
        <w:rPr>
          <w:spacing w:val="-5"/>
          <w:sz w:val="22"/>
        </w:rPr>
        <w:t> </w:t>
      </w:r>
      <w:r>
        <w:rPr>
          <w:sz w:val="22"/>
        </w:rPr>
        <w:t>these</w:t>
      </w:r>
      <w:r>
        <w:rPr>
          <w:spacing w:val="-4"/>
          <w:sz w:val="22"/>
        </w:rPr>
        <w:t> </w:t>
      </w:r>
      <w:r>
        <w:rPr>
          <w:sz w:val="22"/>
        </w:rPr>
        <w:t>fees</w:t>
      </w:r>
      <w:r>
        <w:rPr>
          <w:spacing w:val="-4"/>
          <w:sz w:val="22"/>
        </w:rPr>
        <w:t> </w:t>
      </w:r>
      <w:r>
        <w:rPr>
          <w:sz w:val="22"/>
        </w:rPr>
        <w:t>to</w:t>
      </w:r>
      <w:r>
        <w:rPr>
          <w:spacing w:val="-2"/>
          <w:sz w:val="22"/>
        </w:rPr>
        <w:t> </w:t>
      </w:r>
      <w:r>
        <w:rPr>
          <w:sz w:val="22"/>
        </w:rPr>
        <w:t>undergraduate</w:t>
      </w:r>
      <w:r>
        <w:rPr>
          <w:spacing w:val="-3"/>
          <w:sz w:val="22"/>
        </w:rPr>
        <w:t> </w:t>
      </w:r>
      <w:r>
        <w:rPr>
          <w:sz w:val="22"/>
        </w:rPr>
        <w:t>courses</w:t>
      </w:r>
      <w:r>
        <w:rPr>
          <w:spacing w:val="-5"/>
          <w:sz w:val="22"/>
        </w:rPr>
        <w:t> </w:t>
      </w:r>
      <w:r>
        <w:rPr>
          <w:spacing w:val="-2"/>
          <w:sz w:val="22"/>
        </w:rPr>
        <w:t>only.</w:t>
      </w:r>
    </w:p>
    <w:p>
      <w:pPr>
        <w:pStyle w:val="ListParagraph"/>
        <w:numPr>
          <w:ilvl w:val="1"/>
          <w:numId w:val="1"/>
        </w:numPr>
        <w:tabs>
          <w:tab w:pos="1079" w:val="left" w:leader="none"/>
          <w:tab w:pos="1081" w:val="left" w:leader="none"/>
        </w:tabs>
        <w:spacing w:line="276" w:lineRule="auto" w:before="41" w:after="0"/>
        <w:ind w:left="1081" w:right="355" w:hanging="361"/>
        <w:jc w:val="both"/>
        <w:rPr>
          <w:sz w:val="22"/>
        </w:rPr>
      </w:pPr>
      <w:r>
        <w:rPr>
          <w:sz w:val="22"/>
        </w:rPr>
        <w:t>The replacement cost divided by useful life, maintenance and insurance are added together to determine the total annual cost of the equipment. The total annual cost of the equipment is then divided by the number of assessable credit hours and the annual enrollment per course</w:t>
      </w:r>
      <w:r>
        <w:rPr>
          <w:spacing w:val="40"/>
          <w:sz w:val="22"/>
        </w:rPr>
        <w:t> </w:t>
      </w:r>
      <w:r>
        <w:rPr>
          <w:sz w:val="22"/>
        </w:rPr>
        <w:t>and percentage of use to determine the Equipment Use Fee by credit hour.</w:t>
      </w:r>
    </w:p>
    <w:p>
      <w:pPr>
        <w:pStyle w:val="ListParagraph"/>
        <w:numPr>
          <w:ilvl w:val="1"/>
          <w:numId w:val="1"/>
        </w:numPr>
        <w:tabs>
          <w:tab w:pos="1079" w:val="left" w:leader="none"/>
        </w:tabs>
        <w:spacing w:line="267" w:lineRule="exact" w:before="0" w:after="0"/>
        <w:ind w:left="1079" w:right="0" w:hanging="358"/>
        <w:jc w:val="both"/>
        <w:rPr>
          <w:sz w:val="22"/>
        </w:rPr>
      </w:pPr>
      <w:r>
        <w:rPr>
          <w:sz w:val="22"/>
        </w:rPr>
        <w:t>Final</w:t>
      </w:r>
      <w:r>
        <w:rPr>
          <w:spacing w:val="-5"/>
          <w:sz w:val="22"/>
        </w:rPr>
        <w:t> </w:t>
      </w:r>
      <w:r>
        <w:rPr>
          <w:sz w:val="22"/>
        </w:rPr>
        <w:t>determination</w:t>
      </w:r>
      <w:r>
        <w:rPr>
          <w:spacing w:val="-2"/>
          <w:sz w:val="22"/>
        </w:rPr>
        <w:t> </w:t>
      </w:r>
      <w:r>
        <w:rPr>
          <w:sz w:val="22"/>
        </w:rPr>
        <w:t>of</w:t>
      </w:r>
      <w:r>
        <w:rPr>
          <w:spacing w:val="-4"/>
          <w:sz w:val="22"/>
        </w:rPr>
        <w:t> </w:t>
      </w:r>
      <w:r>
        <w:rPr>
          <w:sz w:val="22"/>
        </w:rPr>
        <w:t>the</w:t>
      </w:r>
      <w:r>
        <w:rPr>
          <w:spacing w:val="-3"/>
          <w:sz w:val="22"/>
        </w:rPr>
        <w:t> </w:t>
      </w:r>
      <w:r>
        <w:rPr>
          <w:sz w:val="22"/>
        </w:rPr>
        <w:t>approved</w:t>
      </w:r>
      <w:r>
        <w:rPr>
          <w:spacing w:val="-5"/>
          <w:sz w:val="22"/>
        </w:rPr>
        <w:t> </w:t>
      </w:r>
      <w:r>
        <w:rPr>
          <w:sz w:val="22"/>
        </w:rPr>
        <w:t>fee</w:t>
      </w:r>
      <w:r>
        <w:rPr>
          <w:spacing w:val="-3"/>
          <w:sz w:val="22"/>
        </w:rPr>
        <w:t> </w:t>
      </w:r>
      <w:r>
        <w:rPr>
          <w:sz w:val="22"/>
        </w:rPr>
        <w:t>is</w:t>
      </w:r>
      <w:r>
        <w:rPr>
          <w:spacing w:val="-2"/>
          <w:sz w:val="22"/>
        </w:rPr>
        <w:t> </w:t>
      </w:r>
      <w:r>
        <w:rPr>
          <w:sz w:val="22"/>
        </w:rPr>
        <w:t>to</w:t>
      </w:r>
      <w:r>
        <w:rPr>
          <w:spacing w:val="-1"/>
          <w:sz w:val="22"/>
        </w:rPr>
        <w:t> </w:t>
      </w:r>
      <w:r>
        <w:rPr>
          <w:sz w:val="22"/>
        </w:rPr>
        <w:t>be</w:t>
      </w:r>
      <w:r>
        <w:rPr>
          <w:spacing w:val="-3"/>
          <w:sz w:val="22"/>
        </w:rPr>
        <w:t> </w:t>
      </w:r>
      <w:r>
        <w:rPr>
          <w:sz w:val="22"/>
        </w:rPr>
        <w:t>made</w:t>
      </w:r>
      <w:r>
        <w:rPr>
          <w:spacing w:val="-3"/>
          <w:sz w:val="22"/>
        </w:rPr>
        <w:t> </w:t>
      </w:r>
      <w:r>
        <w:rPr>
          <w:sz w:val="22"/>
        </w:rPr>
        <w:t>by</w:t>
      </w:r>
      <w:r>
        <w:rPr>
          <w:spacing w:val="-1"/>
          <w:sz w:val="22"/>
        </w:rPr>
        <w:t> </w:t>
      </w:r>
      <w:r>
        <w:rPr>
          <w:sz w:val="22"/>
        </w:rPr>
        <w:t>the</w:t>
      </w:r>
      <w:r>
        <w:rPr>
          <w:spacing w:val="-3"/>
          <w:sz w:val="22"/>
        </w:rPr>
        <w:t> </w:t>
      </w:r>
      <w:r>
        <w:rPr>
          <w:sz w:val="22"/>
        </w:rPr>
        <w:t>Provost</w:t>
      </w:r>
      <w:r>
        <w:rPr>
          <w:spacing w:val="-1"/>
          <w:sz w:val="22"/>
        </w:rPr>
        <w:t> </w:t>
      </w:r>
      <w:r>
        <w:rPr>
          <w:spacing w:val="-2"/>
          <w:sz w:val="22"/>
        </w:rPr>
        <w:t>Office.</w:t>
      </w:r>
    </w:p>
    <w:p>
      <w:pPr>
        <w:pStyle w:val="ListParagraph"/>
        <w:spacing w:after="0" w:line="267" w:lineRule="exact"/>
        <w:jc w:val="both"/>
        <w:rPr>
          <w:sz w:val="22"/>
        </w:rPr>
        <w:sectPr>
          <w:headerReference w:type="default" r:id="rId5"/>
          <w:footerReference w:type="default" r:id="rId6"/>
          <w:type w:val="continuous"/>
          <w:pgSz w:w="12240" w:h="15840"/>
          <w:pgMar w:header="778" w:footer="1076" w:top="1380" w:bottom="1260" w:left="1080" w:right="1080"/>
          <w:pgNumType w:start="1"/>
        </w:sectPr>
      </w:pPr>
    </w:p>
    <w:p>
      <w:pPr>
        <w:pStyle w:val="BodyText"/>
        <w:spacing w:before="87"/>
        <w:ind w:left="0" w:firstLine="0"/>
      </w:pPr>
    </w:p>
    <w:p>
      <w:pPr>
        <w:pStyle w:val="ListParagraph"/>
        <w:numPr>
          <w:ilvl w:val="0"/>
          <w:numId w:val="1"/>
        </w:numPr>
        <w:tabs>
          <w:tab w:pos="770" w:val="left" w:leader="none"/>
        </w:tabs>
        <w:spacing w:line="240" w:lineRule="auto" w:before="0" w:after="0"/>
        <w:ind w:left="770" w:right="0" w:hanging="411"/>
        <w:jc w:val="left"/>
        <w:rPr>
          <w:sz w:val="22"/>
        </w:rPr>
      </w:pPr>
      <w:r>
        <w:rPr>
          <w:sz w:val="22"/>
        </w:rPr>
        <w:t>Spending</w:t>
      </w:r>
      <w:r>
        <w:rPr>
          <w:spacing w:val="-6"/>
          <w:sz w:val="22"/>
        </w:rPr>
        <w:t> </w:t>
      </w:r>
      <w:r>
        <w:rPr>
          <w:spacing w:val="-2"/>
          <w:sz w:val="22"/>
        </w:rPr>
        <w:t>Rules:</w:t>
      </w:r>
    </w:p>
    <w:p>
      <w:pPr>
        <w:pStyle w:val="ListParagraph"/>
        <w:numPr>
          <w:ilvl w:val="1"/>
          <w:numId w:val="1"/>
        </w:numPr>
        <w:tabs>
          <w:tab w:pos="1077" w:val="left" w:leader="none"/>
          <w:tab w:pos="1079" w:val="left" w:leader="none"/>
        </w:tabs>
        <w:spacing w:line="273" w:lineRule="auto" w:before="41" w:after="0"/>
        <w:ind w:left="1079" w:right="357" w:hanging="361"/>
        <w:jc w:val="left"/>
        <w:rPr>
          <w:sz w:val="22"/>
        </w:rPr>
      </w:pPr>
      <w:r>
        <w:rPr>
          <w:sz w:val="22"/>
        </w:rPr>
        <w:t>Deans</w:t>
      </w:r>
      <w:r>
        <w:rPr>
          <w:spacing w:val="40"/>
          <w:sz w:val="22"/>
        </w:rPr>
        <w:t> </w:t>
      </w:r>
      <w:r>
        <w:rPr>
          <w:sz w:val="22"/>
        </w:rPr>
        <w:t>will</w:t>
      </w:r>
      <w:r>
        <w:rPr>
          <w:spacing w:val="40"/>
          <w:sz w:val="22"/>
        </w:rPr>
        <w:t> </w:t>
      </w:r>
      <w:r>
        <w:rPr>
          <w:sz w:val="22"/>
        </w:rPr>
        <w:t>determine</w:t>
      </w:r>
      <w:r>
        <w:rPr>
          <w:spacing w:val="40"/>
          <w:sz w:val="22"/>
        </w:rPr>
        <w:t> </w:t>
      </w:r>
      <w:r>
        <w:rPr>
          <w:sz w:val="22"/>
        </w:rPr>
        <w:t>the</w:t>
      </w:r>
      <w:r>
        <w:rPr>
          <w:spacing w:val="40"/>
          <w:sz w:val="22"/>
        </w:rPr>
        <w:t> </w:t>
      </w:r>
      <w:r>
        <w:rPr>
          <w:sz w:val="22"/>
        </w:rPr>
        <w:t>priority</w:t>
      </w:r>
      <w:r>
        <w:rPr>
          <w:spacing w:val="40"/>
          <w:sz w:val="22"/>
        </w:rPr>
        <w:t> </w:t>
      </w:r>
      <w:r>
        <w:rPr>
          <w:sz w:val="22"/>
        </w:rPr>
        <w:t>of</w:t>
      </w:r>
      <w:r>
        <w:rPr>
          <w:spacing w:val="40"/>
          <w:sz w:val="22"/>
        </w:rPr>
        <w:t> </w:t>
      </w:r>
      <w:r>
        <w:rPr>
          <w:sz w:val="22"/>
        </w:rPr>
        <w:t>spending</w:t>
      </w:r>
      <w:r>
        <w:rPr>
          <w:spacing w:val="40"/>
          <w:sz w:val="22"/>
        </w:rPr>
        <w:t> </w:t>
      </w:r>
      <w:r>
        <w:rPr>
          <w:sz w:val="22"/>
        </w:rPr>
        <w:t>within</w:t>
      </w:r>
      <w:r>
        <w:rPr>
          <w:spacing w:val="40"/>
          <w:sz w:val="22"/>
        </w:rPr>
        <w:t> </w:t>
      </w:r>
      <w:r>
        <w:rPr>
          <w:sz w:val="22"/>
        </w:rPr>
        <w:t>the</w:t>
      </w:r>
      <w:r>
        <w:rPr>
          <w:spacing w:val="40"/>
          <w:sz w:val="22"/>
        </w:rPr>
        <w:t> </w:t>
      </w:r>
      <w:r>
        <w:rPr>
          <w:sz w:val="22"/>
        </w:rPr>
        <w:t>pool</w:t>
      </w:r>
      <w:r>
        <w:rPr>
          <w:spacing w:val="40"/>
          <w:sz w:val="22"/>
        </w:rPr>
        <w:t> </w:t>
      </w:r>
      <w:r>
        <w:rPr>
          <w:sz w:val="22"/>
        </w:rPr>
        <w:t>for</w:t>
      </w:r>
      <w:r>
        <w:rPr>
          <w:spacing w:val="40"/>
          <w:sz w:val="22"/>
        </w:rPr>
        <w:t> </w:t>
      </w:r>
      <w:r>
        <w:rPr>
          <w:sz w:val="22"/>
        </w:rPr>
        <w:t>funds</w:t>
      </w:r>
      <w:r>
        <w:rPr>
          <w:spacing w:val="40"/>
          <w:sz w:val="22"/>
        </w:rPr>
        <w:t> </w:t>
      </w:r>
      <w:r>
        <w:rPr>
          <w:sz w:val="22"/>
        </w:rPr>
        <w:t>collected</w:t>
      </w:r>
      <w:r>
        <w:rPr>
          <w:spacing w:val="40"/>
          <w:sz w:val="22"/>
        </w:rPr>
        <w:t> </w:t>
      </w:r>
      <w:r>
        <w:rPr>
          <w:sz w:val="22"/>
        </w:rPr>
        <w:t>by</w:t>
      </w:r>
      <w:r>
        <w:rPr>
          <w:spacing w:val="40"/>
          <w:sz w:val="22"/>
        </w:rPr>
        <w:t> </w:t>
      </w:r>
      <w:r>
        <w:rPr>
          <w:sz w:val="22"/>
        </w:rPr>
        <w:t>the</w:t>
      </w:r>
      <w:r>
        <w:rPr>
          <w:spacing w:val="80"/>
          <w:sz w:val="22"/>
        </w:rPr>
        <w:t> </w:t>
      </w:r>
      <w:r>
        <w:rPr>
          <w:sz w:val="22"/>
        </w:rPr>
        <w:t>Equipment Use Fee fund.</w:t>
      </w:r>
    </w:p>
    <w:p>
      <w:pPr>
        <w:pStyle w:val="ListParagraph"/>
        <w:numPr>
          <w:ilvl w:val="1"/>
          <w:numId w:val="1"/>
        </w:numPr>
        <w:tabs>
          <w:tab w:pos="1078" w:val="left" w:leader="none"/>
        </w:tabs>
        <w:spacing w:line="240" w:lineRule="auto" w:before="4" w:after="0"/>
        <w:ind w:left="1078" w:right="0" w:hanging="359"/>
        <w:jc w:val="left"/>
        <w:rPr>
          <w:sz w:val="22"/>
        </w:rPr>
      </w:pPr>
      <w:r>
        <w:rPr>
          <w:sz w:val="22"/>
        </w:rPr>
        <w:t>All</w:t>
      </w:r>
      <w:r>
        <w:rPr>
          <w:spacing w:val="-5"/>
          <w:sz w:val="22"/>
        </w:rPr>
        <w:t> </w:t>
      </w:r>
      <w:r>
        <w:rPr>
          <w:sz w:val="22"/>
        </w:rPr>
        <w:t>expenditures</w:t>
      </w:r>
      <w:r>
        <w:rPr>
          <w:spacing w:val="-5"/>
          <w:sz w:val="22"/>
        </w:rPr>
        <w:t> </w:t>
      </w:r>
      <w:r>
        <w:rPr>
          <w:sz w:val="22"/>
        </w:rPr>
        <w:t>will</w:t>
      </w:r>
      <w:r>
        <w:rPr>
          <w:spacing w:val="-3"/>
          <w:sz w:val="22"/>
        </w:rPr>
        <w:t> </w:t>
      </w:r>
      <w:r>
        <w:rPr>
          <w:sz w:val="22"/>
        </w:rPr>
        <w:t>be</w:t>
      </w:r>
      <w:r>
        <w:rPr>
          <w:spacing w:val="-3"/>
          <w:sz w:val="22"/>
        </w:rPr>
        <w:t> </w:t>
      </w:r>
      <w:r>
        <w:rPr>
          <w:sz w:val="22"/>
        </w:rPr>
        <w:t>made</w:t>
      </w:r>
      <w:r>
        <w:rPr>
          <w:spacing w:val="-2"/>
          <w:sz w:val="22"/>
        </w:rPr>
        <w:t> </w:t>
      </w:r>
      <w:r>
        <w:rPr>
          <w:sz w:val="22"/>
        </w:rPr>
        <w:t>from</w:t>
      </w:r>
      <w:r>
        <w:rPr>
          <w:spacing w:val="-4"/>
          <w:sz w:val="22"/>
        </w:rPr>
        <w:t> </w:t>
      </w:r>
      <w:r>
        <w:rPr>
          <w:sz w:val="22"/>
        </w:rPr>
        <w:t>the</w:t>
      </w:r>
      <w:r>
        <w:rPr>
          <w:spacing w:val="-2"/>
          <w:sz w:val="22"/>
        </w:rPr>
        <w:t> </w:t>
      </w:r>
      <w:r>
        <w:rPr>
          <w:sz w:val="22"/>
        </w:rPr>
        <w:t>approved</w:t>
      </w:r>
      <w:r>
        <w:rPr>
          <w:spacing w:val="-6"/>
          <w:sz w:val="22"/>
        </w:rPr>
        <w:t> </w:t>
      </w:r>
      <w:r>
        <w:rPr>
          <w:sz w:val="22"/>
        </w:rPr>
        <w:t>Equipment</w:t>
      </w:r>
      <w:r>
        <w:rPr>
          <w:spacing w:val="-4"/>
          <w:sz w:val="22"/>
        </w:rPr>
        <w:t> </w:t>
      </w:r>
      <w:r>
        <w:rPr>
          <w:sz w:val="22"/>
        </w:rPr>
        <w:t>Use</w:t>
      </w:r>
      <w:r>
        <w:rPr>
          <w:spacing w:val="-2"/>
          <w:sz w:val="22"/>
        </w:rPr>
        <w:t> </w:t>
      </w:r>
      <w:r>
        <w:rPr>
          <w:sz w:val="22"/>
        </w:rPr>
        <w:t>Fee</w:t>
      </w:r>
      <w:r>
        <w:rPr>
          <w:spacing w:val="-4"/>
          <w:sz w:val="22"/>
        </w:rPr>
        <w:t> </w:t>
      </w:r>
      <w:r>
        <w:rPr>
          <w:sz w:val="22"/>
        </w:rPr>
        <w:t>Request</w:t>
      </w:r>
      <w:r>
        <w:rPr>
          <w:spacing w:val="-4"/>
          <w:sz w:val="22"/>
        </w:rPr>
        <w:t> </w:t>
      </w:r>
      <w:r>
        <w:rPr>
          <w:spacing w:val="-2"/>
          <w:sz w:val="22"/>
        </w:rPr>
        <w:t>form.</w:t>
      </w:r>
    </w:p>
    <w:p>
      <w:pPr>
        <w:pStyle w:val="ListParagraph"/>
        <w:numPr>
          <w:ilvl w:val="1"/>
          <w:numId w:val="1"/>
        </w:numPr>
        <w:tabs>
          <w:tab w:pos="1079" w:val="left" w:leader="none"/>
        </w:tabs>
        <w:spacing w:line="273" w:lineRule="auto" w:before="41" w:after="0"/>
        <w:ind w:left="1079" w:right="356" w:hanging="361"/>
        <w:jc w:val="left"/>
        <w:rPr>
          <w:sz w:val="22"/>
        </w:rPr>
      </w:pPr>
      <w:r>
        <w:rPr>
          <w:sz w:val="22"/>
        </w:rPr>
        <w:t>Colleges</w:t>
      </w:r>
      <w:r>
        <w:rPr>
          <w:spacing w:val="40"/>
          <w:sz w:val="22"/>
        </w:rPr>
        <w:t> </w:t>
      </w:r>
      <w:r>
        <w:rPr>
          <w:sz w:val="22"/>
        </w:rPr>
        <w:t>are</w:t>
      </w:r>
      <w:r>
        <w:rPr>
          <w:spacing w:val="40"/>
          <w:sz w:val="22"/>
        </w:rPr>
        <w:t> </w:t>
      </w:r>
      <w:r>
        <w:rPr>
          <w:sz w:val="22"/>
        </w:rPr>
        <w:t>responsible</w:t>
      </w:r>
      <w:r>
        <w:rPr>
          <w:spacing w:val="40"/>
          <w:sz w:val="22"/>
        </w:rPr>
        <w:t> </w:t>
      </w:r>
      <w:r>
        <w:rPr>
          <w:sz w:val="22"/>
        </w:rPr>
        <w:t>for</w:t>
      </w:r>
      <w:r>
        <w:rPr>
          <w:spacing w:val="40"/>
          <w:sz w:val="22"/>
        </w:rPr>
        <w:t> </w:t>
      </w:r>
      <w:r>
        <w:rPr>
          <w:sz w:val="22"/>
        </w:rPr>
        <w:t>the</w:t>
      </w:r>
      <w:r>
        <w:rPr>
          <w:spacing w:val="40"/>
          <w:sz w:val="22"/>
        </w:rPr>
        <w:t> </w:t>
      </w:r>
      <w:r>
        <w:rPr>
          <w:sz w:val="22"/>
        </w:rPr>
        <w:t>administration</w:t>
      </w:r>
      <w:r>
        <w:rPr>
          <w:spacing w:val="40"/>
          <w:sz w:val="22"/>
        </w:rPr>
        <w:t> </w:t>
      </w:r>
      <w:r>
        <w:rPr>
          <w:sz w:val="22"/>
        </w:rPr>
        <w:t>of</w:t>
      </w:r>
      <w:r>
        <w:rPr>
          <w:spacing w:val="40"/>
          <w:sz w:val="22"/>
        </w:rPr>
        <w:t> </w:t>
      </w:r>
      <w:r>
        <w:rPr>
          <w:sz w:val="22"/>
        </w:rPr>
        <w:t>replacement</w:t>
      </w:r>
      <w:r>
        <w:rPr>
          <w:spacing w:val="40"/>
          <w:sz w:val="22"/>
        </w:rPr>
        <w:t> </w:t>
      </w:r>
      <w:r>
        <w:rPr>
          <w:sz w:val="22"/>
        </w:rPr>
        <w:t>reserve</w:t>
      </w:r>
      <w:r>
        <w:rPr>
          <w:spacing w:val="40"/>
          <w:sz w:val="22"/>
        </w:rPr>
        <w:t> </w:t>
      </w:r>
      <w:r>
        <w:rPr>
          <w:sz w:val="22"/>
        </w:rPr>
        <w:t>and</w:t>
      </w:r>
      <w:r>
        <w:rPr>
          <w:spacing w:val="40"/>
          <w:sz w:val="22"/>
        </w:rPr>
        <w:t> </w:t>
      </w:r>
      <w:r>
        <w:rPr>
          <w:sz w:val="22"/>
        </w:rPr>
        <w:t>maintenance</w:t>
      </w:r>
      <w:r>
        <w:rPr>
          <w:spacing w:val="80"/>
          <w:sz w:val="22"/>
        </w:rPr>
        <w:t> </w:t>
      </w:r>
      <w:r>
        <w:rPr>
          <w:spacing w:val="-2"/>
          <w:sz w:val="22"/>
        </w:rPr>
        <w:t>schedules.</w:t>
      </w:r>
    </w:p>
    <w:p>
      <w:pPr>
        <w:pStyle w:val="ListParagraph"/>
        <w:numPr>
          <w:ilvl w:val="1"/>
          <w:numId w:val="1"/>
        </w:numPr>
        <w:tabs>
          <w:tab w:pos="1078" w:val="left" w:leader="none"/>
          <w:tab w:pos="1080" w:val="left" w:leader="none"/>
        </w:tabs>
        <w:spacing w:line="276" w:lineRule="auto" w:before="5" w:after="0"/>
        <w:ind w:left="1080" w:right="356" w:hanging="361"/>
        <w:jc w:val="left"/>
        <w:rPr>
          <w:sz w:val="22"/>
        </w:rPr>
      </w:pPr>
      <w:r>
        <w:rPr>
          <w:sz w:val="22"/>
        </w:rPr>
        <w:t>Replacement</w:t>
      </w:r>
      <w:r>
        <w:rPr>
          <w:spacing w:val="40"/>
          <w:sz w:val="22"/>
        </w:rPr>
        <w:t> </w:t>
      </w:r>
      <w:r>
        <w:rPr>
          <w:sz w:val="22"/>
        </w:rPr>
        <w:t>equipment</w:t>
      </w:r>
      <w:r>
        <w:rPr>
          <w:spacing w:val="40"/>
          <w:sz w:val="22"/>
        </w:rPr>
        <w:t> </w:t>
      </w:r>
      <w:r>
        <w:rPr>
          <w:sz w:val="22"/>
        </w:rPr>
        <w:t>to</w:t>
      </w:r>
      <w:r>
        <w:rPr>
          <w:spacing w:val="40"/>
          <w:sz w:val="22"/>
        </w:rPr>
        <w:t> </w:t>
      </w:r>
      <w:r>
        <w:rPr>
          <w:sz w:val="22"/>
        </w:rPr>
        <w:t>be</w:t>
      </w:r>
      <w:r>
        <w:rPr>
          <w:spacing w:val="40"/>
          <w:sz w:val="22"/>
        </w:rPr>
        <w:t> </w:t>
      </w:r>
      <w:r>
        <w:rPr>
          <w:sz w:val="22"/>
        </w:rPr>
        <w:t>purchased</w:t>
      </w:r>
      <w:r>
        <w:rPr>
          <w:spacing w:val="40"/>
          <w:sz w:val="22"/>
        </w:rPr>
        <w:t> </w:t>
      </w:r>
      <w:r>
        <w:rPr>
          <w:sz w:val="22"/>
        </w:rPr>
        <w:t>that</w:t>
      </w:r>
      <w:r>
        <w:rPr>
          <w:spacing w:val="40"/>
          <w:sz w:val="22"/>
        </w:rPr>
        <w:t> </w:t>
      </w:r>
      <w:r>
        <w:rPr>
          <w:sz w:val="22"/>
        </w:rPr>
        <w:t>is</w:t>
      </w:r>
      <w:r>
        <w:rPr>
          <w:spacing w:val="40"/>
          <w:sz w:val="22"/>
        </w:rPr>
        <w:t> </w:t>
      </w:r>
      <w:r>
        <w:rPr>
          <w:sz w:val="22"/>
        </w:rPr>
        <w:t>not</w:t>
      </w:r>
      <w:r>
        <w:rPr>
          <w:spacing w:val="40"/>
          <w:sz w:val="22"/>
        </w:rPr>
        <w:t> </w:t>
      </w:r>
      <w:r>
        <w:rPr>
          <w:sz w:val="22"/>
        </w:rPr>
        <w:t>approved</w:t>
      </w:r>
      <w:r>
        <w:rPr>
          <w:spacing w:val="40"/>
          <w:sz w:val="22"/>
        </w:rPr>
        <w:t> </w:t>
      </w:r>
      <w:r>
        <w:rPr>
          <w:sz w:val="22"/>
        </w:rPr>
        <w:t>on</w:t>
      </w:r>
      <w:r>
        <w:rPr>
          <w:spacing w:val="40"/>
          <w:sz w:val="22"/>
        </w:rPr>
        <w:t> </w:t>
      </w:r>
      <w:r>
        <w:rPr>
          <w:sz w:val="22"/>
        </w:rPr>
        <w:t>the</w:t>
      </w:r>
      <w:r>
        <w:rPr>
          <w:spacing w:val="40"/>
          <w:sz w:val="22"/>
        </w:rPr>
        <w:t> </w:t>
      </w:r>
      <w:r>
        <w:rPr>
          <w:sz w:val="22"/>
        </w:rPr>
        <w:t>Equipment</w:t>
      </w:r>
      <w:r>
        <w:rPr>
          <w:spacing w:val="40"/>
          <w:sz w:val="22"/>
        </w:rPr>
        <w:t> </w:t>
      </w:r>
      <w:r>
        <w:rPr>
          <w:sz w:val="22"/>
        </w:rPr>
        <w:t>Use</w:t>
      </w:r>
      <w:r>
        <w:rPr>
          <w:spacing w:val="40"/>
          <w:sz w:val="22"/>
        </w:rPr>
        <w:t> </w:t>
      </w:r>
      <w:r>
        <w:rPr>
          <w:sz w:val="22"/>
        </w:rPr>
        <w:t>Fee Request Form must fulfill the intended function of the specified equipment item.</w:t>
      </w:r>
    </w:p>
    <w:p>
      <w:pPr>
        <w:pStyle w:val="ListParagraph"/>
        <w:numPr>
          <w:ilvl w:val="1"/>
          <w:numId w:val="1"/>
        </w:numPr>
        <w:tabs>
          <w:tab w:pos="1078" w:val="left" w:leader="none"/>
          <w:tab w:pos="1080" w:val="left" w:leader="none"/>
        </w:tabs>
        <w:spacing w:line="276" w:lineRule="auto" w:before="0" w:after="0"/>
        <w:ind w:left="1080" w:right="357" w:hanging="361"/>
        <w:jc w:val="left"/>
        <w:rPr>
          <w:sz w:val="22"/>
        </w:rPr>
      </w:pPr>
      <w:r>
        <w:rPr>
          <w:sz w:val="22"/>
        </w:rPr>
        <w:t>Specific</w:t>
      </w:r>
      <w:r>
        <w:rPr>
          <w:spacing w:val="25"/>
          <w:sz w:val="22"/>
        </w:rPr>
        <w:t> </w:t>
      </w:r>
      <w:r>
        <w:rPr>
          <w:sz w:val="22"/>
        </w:rPr>
        <w:t>equipment</w:t>
      </w:r>
      <w:r>
        <w:rPr>
          <w:spacing w:val="25"/>
          <w:sz w:val="22"/>
        </w:rPr>
        <w:t> </w:t>
      </w:r>
      <w:r>
        <w:rPr>
          <w:sz w:val="22"/>
        </w:rPr>
        <w:t>must be</w:t>
      </w:r>
      <w:r>
        <w:rPr>
          <w:spacing w:val="26"/>
          <w:sz w:val="22"/>
        </w:rPr>
        <w:t> </w:t>
      </w:r>
      <w:r>
        <w:rPr>
          <w:sz w:val="22"/>
        </w:rPr>
        <w:t>identified in the</w:t>
      </w:r>
      <w:r>
        <w:rPr>
          <w:spacing w:val="26"/>
          <w:sz w:val="22"/>
        </w:rPr>
        <w:t> </w:t>
      </w:r>
      <w:r>
        <w:rPr>
          <w:sz w:val="22"/>
        </w:rPr>
        <w:t>description field when using the Equipment</w:t>
      </w:r>
      <w:r>
        <w:rPr>
          <w:spacing w:val="25"/>
          <w:sz w:val="22"/>
        </w:rPr>
        <w:t> </w:t>
      </w:r>
      <w:r>
        <w:rPr>
          <w:sz w:val="22"/>
        </w:rPr>
        <w:t>Use Fee funds.</w:t>
      </w:r>
    </w:p>
    <w:p>
      <w:pPr>
        <w:pStyle w:val="ListParagraph"/>
        <w:numPr>
          <w:ilvl w:val="1"/>
          <w:numId w:val="1"/>
        </w:numPr>
        <w:tabs>
          <w:tab w:pos="1080" w:val="left" w:leader="none"/>
        </w:tabs>
        <w:spacing w:line="273" w:lineRule="auto" w:before="0" w:after="0"/>
        <w:ind w:left="1080" w:right="356" w:hanging="361"/>
        <w:jc w:val="left"/>
        <w:rPr>
          <w:sz w:val="22"/>
        </w:rPr>
      </w:pPr>
      <w:r>
        <w:rPr>
          <w:sz w:val="22"/>
        </w:rPr>
        <w:t>All</w:t>
      </w:r>
      <w:r>
        <w:rPr>
          <w:spacing w:val="40"/>
          <w:sz w:val="22"/>
        </w:rPr>
        <w:t> </w:t>
      </w:r>
      <w:r>
        <w:rPr>
          <w:sz w:val="22"/>
        </w:rPr>
        <w:t>pool</w:t>
      </w:r>
      <w:r>
        <w:rPr>
          <w:spacing w:val="38"/>
          <w:sz w:val="22"/>
        </w:rPr>
        <w:t> </w:t>
      </w:r>
      <w:r>
        <w:rPr>
          <w:sz w:val="22"/>
        </w:rPr>
        <w:t>revenues</w:t>
      </w:r>
      <w:r>
        <w:rPr>
          <w:spacing w:val="38"/>
          <w:sz w:val="22"/>
        </w:rPr>
        <w:t> </w:t>
      </w:r>
      <w:r>
        <w:rPr>
          <w:sz w:val="22"/>
        </w:rPr>
        <w:t>and</w:t>
      </w:r>
      <w:r>
        <w:rPr>
          <w:spacing w:val="40"/>
          <w:sz w:val="22"/>
        </w:rPr>
        <w:t> </w:t>
      </w:r>
      <w:r>
        <w:rPr>
          <w:sz w:val="22"/>
        </w:rPr>
        <w:t>expenses</w:t>
      </w:r>
      <w:r>
        <w:rPr>
          <w:spacing w:val="38"/>
          <w:sz w:val="22"/>
        </w:rPr>
        <w:t> </w:t>
      </w:r>
      <w:r>
        <w:rPr>
          <w:sz w:val="22"/>
        </w:rPr>
        <w:t>will</w:t>
      </w:r>
      <w:r>
        <w:rPr>
          <w:spacing w:val="40"/>
          <w:sz w:val="22"/>
        </w:rPr>
        <w:t> </w:t>
      </w:r>
      <w:r>
        <w:rPr>
          <w:sz w:val="22"/>
        </w:rPr>
        <w:t>be</w:t>
      </w:r>
      <w:r>
        <w:rPr>
          <w:spacing w:val="39"/>
          <w:sz w:val="22"/>
        </w:rPr>
        <w:t> </w:t>
      </w:r>
      <w:r>
        <w:rPr>
          <w:sz w:val="22"/>
        </w:rPr>
        <w:t>identified</w:t>
      </w:r>
      <w:r>
        <w:rPr>
          <w:spacing w:val="38"/>
          <w:sz w:val="22"/>
        </w:rPr>
        <w:t> </w:t>
      </w:r>
      <w:r>
        <w:rPr>
          <w:sz w:val="22"/>
        </w:rPr>
        <w:t>using</w:t>
      </w:r>
      <w:r>
        <w:rPr>
          <w:spacing w:val="40"/>
          <w:sz w:val="22"/>
        </w:rPr>
        <w:t> </w:t>
      </w:r>
      <w:r>
        <w:rPr>
          <w:sz w:val="22"/>
        </w:rPr>
        <w:t>deptflex</w:t>
      </w:r>
      <w:r>
        <w:rPr>
          <w:spacing w:val="40"/>
          <w:sz w:val="22"/>
        </w:rPr>
        <w:t> </w:t>
      </w:r>
      <w:r>
        <w:rPr>
          <w:sz w:val="22"/>
        </w:rPr>
        <w:t>in</w:t>
      </w:r>
      <w:r>
        <w:rPr>
          <w:spacing w:val="38"/>
          <w:sz w:val="22"/>
        </w:rPr>
        <w:t> </w:t>
      </w:r>
      <w:r>
        <w:rPr>
          <w:sz w:val="22"/>
        </w:rPr>
        <w:t>the</w:t>
      </w:r>
      <w:r>
        <w:rPr>
          <w:spacing w:val="39"/>
          <w:sz w:val="22"/>
        </w:rPr>
        <w:t> </w:t>
      </w:r>
      <w:r>
        <w:rPr>
          <w:sz w:val="22"/>
        </w:rPr>
        <w:t>PeopleSoft</w:t>
      </w:r>
      <w:r>
        <w:rPr>
          <w:spacing w:val="40"/>
          <w:sz w:val="22"/>
        </w:rPr>
        <w:t> </w:t>
      </w:r>
      <w:r>
        <w:rPr>
          <w:sz w:val="22"/>
        </w:rPr>
        <w:t>Financial </w:t>
      </w:r>
      <w:r>
        <w:rPr>
          <w:spacing w:val="-2"/>
          <w:sz w:val="22"/>
        </w:rPr>
        <w:t>System.</w:t>
      </w:r>
    </w:p>
    <w:p>
      <w:pPr>
        <w:pStyle w:val="ListParagraph"/>
        <w:numPr>
          <w:ilvl w:val="1"/>
          <w:numId w:val="1"/>
        </w:numPr>
        <w:tabs>
          <w:tab w:pos="1080" w:val="left" w:leader="none"/>
        </w:tabs>
        <w:spacing w:line="276" w:lineRule="auto" w:before="5" w:after="0"/>
        <w:ind w:left="1080" w:right="358" w:hanging="361"/>
        <w:jc w:val="left"/>
        <w:rPr>
          <w:sz w:val="22"/>
        </w:rPr>
      </w:pPr>
      <w:r>
        <w:rPr>
          <w:sz w:val="22"/>
        </w:rPr>
        <w:t>The college will be responsible for providing other funding if the expense is unable to be linked to a specific approved piece of equipment.</w:t>
      </w:r>
    </w:p>
    <w:p>
      <w:pPr>
        <w:pStyle w:val="BodyText"/>
        <w:spacing w:before="39"/>
        <w:ind w:left="0" w:firstLine="0"/>
      </w:pPr>
    </w:p>
    <w:p>
      <w:pPr>
        <w:pStyle w:val="ListParagraph"/>
        <w:numPr>
          <w:ilvl w:val="0"/>
          <w:numId w:val="1"/>
        </w:numPr>
        <w:tabs>
          <w:tab w:pos="719" w:val="left" w:leader="none"/>
        </w:tabs>
        <w:spacing w:line="240" w:lineRule="auto" w:before="1" w:after="0"/>
        <w:ind w:left="719" w:right="0" w:hanging="359"/>
        <w:jc w:val="left"/>
        <w:rPr>
          <w:sz w:val="22"/>
        </w:rPr>
      </w:pPr>
      <w:r>
        <w:rPr>
          <w:sz w:val="22"/>
        </w:rPr>
        <w:t>Addition/Revision</w:t>
      </w:r>
      <w:r>
        <w:rPr>
          <w:spacing w:val="-7"/>
          <w:sz w:val="22"/>
        </w:rPr>
        <w:t> </w:t>
      </w:r>
      <w:r>
        <w:rPr>
          <w:sz w:val="22"/>
        </w:rPr>
        <w:t>of</w:t>
      </w:r>
      <w:r>
        <w:rPr>
          <w:spacing w:val="-4"/>
          <w:sz w:val="22"/>
        </w:rPr>
        <w:t> </w:t>
      </w:r>
      <w:r>
        <w:rPr>
          <w:sz w:val="22"/>
        </w:rPr>
        <w:t>Equipment</w:t>
      </w:r>
      <w:r>
        <w:rPr>
          <w:spacing w:val="-6"/>
          <w:sz w:val="22"/>
        </w:rPr>
        <w:t> </w:t>
      </w:r>
      <w:r>
        <w:rPr>
          <w:sz w:val="22"/>
        </w:rPr>
        <w:t>Use</w:t>
      </w:r>
      <w:r>
        <w:rPr>
          <w:spacing w:val="-4"/>
          <w:sz w:val="22"/>
        </w:rPr>
        <w:t> Fee:</w:t>
      </w:r>
    </w:p>
    <w:p>
      <w:pPr>
        <w:pStyle w:val="ListParagraph"/>
        <w:numPr>
          <w:ilvl w:val="1"/>
          <w:numId w:val="1"/>
        </w:numPr>
        <w:tabs>
          <w:tab w:pos="1078" w:val="left" w:leader="none"/>
          <w:tab w:pos="1080" w:val="left" w:leader="none"/>
        </w:tabs>
        <w:spacing w:line="273" w:lineRule="auto" w:before="41" w:after="0"/>
        <w:ind w:left="1080" w:right="355" w:hanging="361"/>
        <w:jc w:val="left"/>
        <w:rPr>
          <w:sz w:val="22"/>
        </w:rPr>
      </w:pPr>
      <w:r>
        <w:rPr>
          <w:sz w:val="22"/>
        </w:rPr>
        <w:t>The</w:t>
      </w:r>
      <w:r>
        <w:rPr>
          <w:spacing w:val="22"/>
          <w:sz w:val="22"/>
        </w:rPr>
        <w:t> </w:t>
      </w:r>
      <w:r>
        <w:rPr>
          <w:sz w:val="22"/>
        </w:rPr>
        <w:t>Equipment</w:t>
      </w:r>
      <w:r>
        <w:rPr>
          <w:spacing w:val="22"/>
          <w:sz w:val="22"/>
        </w:rPr>
        <w:t> </w:t>
      </w:r>
      <w:r>
        <w:rPr>
          <w:sz w:val="22"/>
        </w:rPr>
        <w:t>Use</w:t>
      </w:r>
      <w:r>
        <w:rPr>
          <w:spacing w:val="22"/>
          <w:sz w:val="22"/>
        </w:rPr>
        <w:t> </w:t>
      </w:r>
      <w:r>
        <w:rPr>
          <w:sz w:val="22"/>
        </w:rPr>
        <w:t>Fee</w:t>
      </w:r>
      <w:r>
        <w:rPr>
          <w:spacing w:val="22"/>
          <w:sz w:val="22"/>
        </w:rPr>
        <w:t> </w:t>
      </w:r>
      <w:r>
        <w:rPr>
          <w:sz w:val="22"/>
        </w:rPr>
        <w:t>Request</w:t>
      </w:r>
      <w:r>
        <w:rPr>
          <w:spacing w:val="22"/>
          <w:sz w:val="22"/>
        </w:rPr>
        <w:t> </w:t>
      </w:r>
      <w:r>
        <w:rPr>
          <w:sz w:val="22"/>
        </w:rPr>
        <w:t>Form</w:t>
      </w:r>
      <w:r>
        <w:rPr>
          <w:spacing w:val="21"/>
          <w:sz w:val="22"/>
        </w:rPr>
        <w:t> </w:t>
      </w:r>
      <w:r>
        <w:rPr>
          <w:sz w:val="22"/>
        </w:rPr>
        <w:t>will</w:t>
      </w:r>
      <w:r>
        <w:rPr>
          <w:spacing w:val="22"/>
          <w:sz w:val="22"/>
        </w:rPr>
        <w:t> </w:t>
      </w:r>
      <w:r>
        <w:rPr>
          <w:sz w:val="22"/>
        </w:rPr>
        <w:t>be</w:t>
      </w:r>
      <w:r>
        <w:rPr>
          <w:spacing w:val="22"/>
          <w:sz w:val="22"/>
        </w:rPr>
        <w:t> </w:t>
      </w:r>
      <w:r>
        <w:rPr>
          <w:sz w:val="22"/>
        </w:rPr>
        <w:t>submitted</w:t>
      </w:r>
      <w:r>
        <w:rPr>
          <w:spacing w:val="21"/>
          <w:sz w:val="22"/>
        </w:rPr>
        <w:t> </w:t>
      </w:r>
      <w:r>
        <w:rPr>
          <w:sz w:val="22"/>
        </w:rPr>
        <w:t>to</w:t>
      </w:r>
      <w:r>
        <w:rPr>
          <w:spacing w:val="23"/>
          <w:sz w:val="22"/>
        </w:rPr>
        <w:t> </w:t>
      </w:r>
      <w:r>
        <w:rPr>
          <w:sz w:val="22"/>
        </w:rPr>
        <w:t>the</w:t>
      </w:r>
      <w:r>
        <w:rPr>
          <w:spacing w:val="21"/>
          <w:sz w:val="22"/>
        </w:rPr>
        <w:t> </w:t>
      </w:r>
      <w:r>
        <w:rPr>
          <w:sz w:val="22"/>
        </w:rPr>
        <w:t>Office</w:t>
      </w:r>
      <w:r>
        <w:rPr>
          <w:spacing w:val="21"/>
          <w:sz w:val="22"/>
        </w:rPr>
        <w:t> </w:t>
      </w:r>
      <w:r>
        <w:rPr>
          <w:sz w:val="22"/>
        </w:rPr>
        <w:t>of</w:t>
      </w:r>
      <w:r>
        <w:rPr>
          <w:spacing w:val="22"/>
          <w:sz w:val="22"/>
        </w:rPr>
        <w:t> </w:t>
      </w:r>
      <w:r>
        <w:rPr>
          <w:sz w:val="22"/>
        </w:rPr>
        <w:t>the</w:t>
      </w:r>
      <w:r>
        <w:rPr>
          <w:spacing w:val="21"/>
          <w:sz w:val="22"/>
        </w:rPr>
        <w:t> </w:t>
      </w:r>
      <w:r>
        <w:rPr>
          <w:sz w:val="22"/>
        </w:rPr>
        <w:t>Provost</w:t>
      </w:r>
      <w:r>
        <w:rPr>
          <w:spacing w:val="22"/>
          <w:sz w:val="22"/>
        </w:rPr>
        <w:t> </w:t>
      </w:r>
      <w:r>
        <w:rPr>
          <w:sz w:val="22"/>
        </w:rPr>
        <w:t>for</w:t>
      </w:r>
      <w:r>
        <w:rPr>
          <w:spacing w:val="22"/>
          <w:sz w:val="22"/>
        </w:rPr>
        <w:t> </w:t>
      </w:r>
      <w:r>
        <w:rPr>
          <w:sz w:val="22"/>
        </w:rPr>
        <w:t>final approval and adoption of fees at least six months prior to the beginning of a term.</w:t>
      </w:r>
    </w:p>
    <w:p>
      <w:pPr>
        <w:pStyle w:val="ListParagraph"/>
        <w:numPr>
          <w:ilvl w:val="1"/>
          <w:numId w:val="1"/>
        </w:numPr>
        <w:tabs>
          <w:tab w:pos="1078" w:val="left" w:leader="none"/>
          <w:tab w:pos="1080" w:val="left" w:leader="none"/>
        </w:tabs>
        <w:spacing w:line="276" w:lineRule="auto" w:before="4" w:after="0"/>
        <w:ind w:left="1080" w:right="354" w:hanging="361"/>
        <w:jc w:val="left"/>
        <w:rPr>
          <w:sz w:val="22"/>
        </w:rPr>
      </w:pPr>
      <w:r>
        <w:rPr>
          <w:sz w:val="22"/>
        </w:rPr>
        <w:t>Revised</w:t>
      </w:r>
      <w:r>
        <w:rPr>
          <w:spacing w:val="24"/>
          <w:sz w:val="22"/>
        </w:rPr>
        <w:t> </w:t>
      </w:r>
      <w:r>
        <w:rPr>
          <w:sz w:val="22"/>
        </w:rPr>
        <w:t>Equipment</w:t>
      </w:r>
      <w:r>
        <w:rPr>
          <w:spacing w:val="23"/>
          <w:sz w:val="22"/>
        </w:rPr>
        <w:t> </w:t>
      </w:r>
      <w:r>
        <w:rPr>
          <w:sz w:val="22"/>
        </w:rPr>
        <w:t>Use</w:t>
      </w:r>
      <w:r>
        <w:rPr>
          <w:spacing w:val="26"/>
          <w:sz w:val="22"/>
        </w:rPr>
        <w:t> </w:t>
      </w:r>
      <w:r>
        <w:rPr>
          <w:sz w:val="22"/>
        </w:rPr>
        <w:t>Fee</w:t>
      </w:r>
      <w:r>
        <w:rPr>
          <w:spacing w:val="26"/>
          <w:sz w:val="22"/>
        </w:rPr>
        <w:t> </w:t>
      </w:r>
      <w:r>
        <w:rPr>
          <w:sz w:val="22"/>
        </w:rPr>
        <w:t>Requests</w:t>
      </w:r>
      <w:r>
        <w:rPr>
          <w:spacing w:val="25"/>
          <w:sz w:val="22"/>
        </w:rPr>
        <w:t> </w:t>
      </w:r>
      <w:r>
        <w:rPr>
          <w:sz w:val="22"/>
        </w:rPr>
        <w:t>should</w:t>
      </w:r>
      <w:r>
        <w:rPr>
          <w:spacing w:val="24"/>
          <w:sz w:val="22"/>
        </w:rPr>
        <w:t> </w:t>
      </w:r>
      <w:r>
        <w:rPr>
          <w:sz w:val="22"/>
        </w:rPr>
        <w:t>be</w:t>
      </w:r>
      <w:r>
        <w:rPr>
          <w:spacing w:val="26"/>
          <w:sz w:val="22"/>
        </w:rPr>
        <w:t> </w:t>
      </w:r>
      <w:r>
        <w:rPr>
          <w:sz w:val="22"/>
        </w:rPr>
        <w:t>submitted</w:t>
      </w:r>
      <w:r>
        <w:rPr>
          <w:spacing w:val="24"/>
          <w:sz w:val="22"/>
        </w:rPr>
        <w:t> </w:t>
      </w:r>
      <w:r>
        <w:rPr>
          <w:sz w:val="22"/>
        </w:rPr>
        <w:t>to</w:t>
      </w:r>
      <w:r>
        <w:rPr>
          <w:spacing w:val="24"/>
          <w:sz w:val="22"/>
        </w:rPr>
        <w:t> </w:t>
      </w:r>
      <w:r>
        <w:rPr>
          <w:sz w:val="22"/>
        </w:rPr>
        <w:t>the</w:t>
      </w:r>
      <w:r>
        <w:rPr>
          <w:spacing w:val="26"/>
          <w:sz w:val="22"/>
        </w:rPr>
        <w:t> </w:t>
      </w:r>
      <w:r>
        <w:rPr>
          <w:sz w:val="22"/>
        </w:rPr>
        <w:t>Office</w:t>
      </w:r>
      <w:r>
        <w:rPr>
          <w:spacing w:val="26"/>
          <w:sz w:val="22"/>
        </w:rPr>
        <w:t> </w:t>
      </w:r>
      <w:r>
        <w:rPr>
          <w:sz w:val="22"/>
        </w:rPr>
        <w:t>of</w:t>
      </w:r>
      <w:r>
        <w:rPr>
          <w:spacing w:val="23"/>
          <w:sz w:val="22"/>
        </w:rPr>
        <w:t> </w:t>
      </w:r>
      <w:r>
        <w:rPr>
          <w:sz w:val="22"/>
        </w:rPr>
        <w:t>the</w:t>
      </w:r>
      <w:r>
        <w:rPr>
          <w:spacing w:val="26"/>
          <w:sz w:val="22"/>
        </w:rPr>
        <w:t> </w:t>
      </w:r>
      <w:r>
        <w:rPr>
          <w:sz w:val="22"/>
        </w:rPr>
        <w:t>Provost</w:t>
      </w:r>
      <w:r>
        <w:rPr>
          <w:spacing w:val="23"/>
          <w:sz w:val="22"/>
        </w:rPr>
        <w:t> </w:t>
      </w:r>
      <w:r>
        <w:rPr>
          <w:sz w:val="22"/>
        </w:rPr>
        <w:t>when technology change is imminent or an item needs to be added or removed.</w:t>
      </w:r>
    </w:p>
    <w:p>
      <w:pPr>
        <w:pStyle w:val="ListParagraph"/>
        <w:numPr>
          <w:ilvl w:val="1"/>
          <w:numId w:val="1"/>
        </w:numPr>
        <w:tabs>
          <w:tab w:pos="1081" w:val="left" w:leader="none"/>
        </w:tabs>
        <w:spacing w:line="276" w:lineRule="auto" w:before="0" w:after="0"/>
        <w:ind w:left="1081" w:right="356" w:hanging="361"/>
        <w:jc w:val="left"/>
        <w:rPr>
          <w:sz w:val="22"/>
        </w:rPr>
      </w:pPr>
      <w:r>
        <w:rPr>
          <w:sz w:val="22"/>
        </w:rPr>
        <w:t>Equipment</w:t>
      </w:r>
      <w:r>
        <w:rPr>
          <w:spacing w:val="40"/>
          <w:sz w:val="22"/>
        </w:rPr>
        <w:t> </w:t>
      </w:r>
      <w:r>
        <w:rPr>
          <w:sz w:val="22"/>
        </w:rPr>
        <w:t>Use</w:t>
      </w:r>
      <w:r>
        <w:rPr>
          <w:spacing w:val="40"/>
          <w:sz w:val="22"/>
        </w:rPr>
        <w:t> </w:t>
      </w:r>
      <w:r>
        <w:rPr>
          <w:sz w:val="22"/>
        </w:rPr>
        <w:t>Fee</w:t>
      </w:r>
      <w:r>
        <w:rPr>
          <w:spacing w:val="40"/>
          <w:sz w:val="22"/>
        </w:rPr>
        <w:t> </w:t>
      </w:r>
      <w:r>
        <w:rPr>
          <w:sz w:val="22"/>
        </w:rPr>
        <w:t>Requests</w:t>
      </w:r>
      <w:r>
        <w:rPr>
          <w:spacing w:val="39"/>
          <w:sz w:val="22"/>
        </w:rPr>
        <w:t> </w:t>
      </w:r>
      <w:r>
        <w:rPr>
          <w:sz w:val="22"/>
        </w:rPr>
        <w:t>will</w:t>
      </w:r>
      <w:r>
        <w:rPr>
          <w:spacing w:val="39"/>
          <w:sz w:val="22"/>
        </w:rPr>
        <w:t> </w:t>
      </w:r>
      <w:r>
        <w:rPr>
          <w:sz w:val="22"/>
        </w:rPr>
        <w:t>be</w:t>
      </w:r>
      <w:r>
        <w:rPr>
          <w:spacing w:val="40"/>
          <w:sz w:val="22"/>
        </w:rPr>
        <w:t> </w:t>
      </w:r>
      <w:r>
        <w:rPr>
          <w:sz w:val="22"/>
        </w:rPr>
        <w:t>reviewed</w:t>
      </w:r>
      <w:r>
        <w:rPr>
          <w:spacing w:val="39"/>
          <w:sz w:val="22"/>
        </w:rPr>
        <w:t> </w:t>
      </w:r>
      <w:r>
        <w:rPr>
          <w:sz w:val="22"/>
        </w:rPr>
        <w:t>and</w:t>
      </w:r>
      <w:r>
        <w:rPr>
          <w:spacing w:val="36"/>
          <w:sz w:val="22"/>
        </w:rPr>
        <w:t> </w:t>
      </w:r>
      <w:r>
        <w:rPr>
          <w:sz w:val="22"/>
        </w:rPr>
        <w:t>approved</w:t>
      </w:r>
      <w:r>
        <w:rPr>
          <w:spacing w:val="39"/>
          <w:sz w:val="22"/>
        </w:rPr>
        <w:t> </w:t>
      </w:r>
      <w:r>
        <w:rPr>
          <w:sz w:val="22"/>
        </w:rPr>
        <w:t>by</w:t>
      </w:r>
      <w:r>
        <w:rPr>
          <w:spacing w:val="40"/>
          <w:sz w:val="22"/>
        </w:rPr>
        <w:t> </w:t>
      </w:r>
      <w:r>
        <w:rPr>
          <w:sz w:val="22"/>
        </w:rPr>
        <w:t>the</w:t>
      </w:r>
      <w:r>
        <w:rPr>
          <w:spacing w:val="40"/>
          <w:sz w:val="22"/>
        </w:rPr>
        <w:t> </w:t>
      </w:r>
      <w:r>
        <w:rPr>
          <w:sz w:val="22"/>
        </w:rPr>
        <w:t>Provost</w:t>
      </w:r>
      <w:r>
        <w:rPr>
          <w:spacing w:val="37"/>
          <w:sz w:val="22"/>
        </w:rPr>
        <w:t> </w:t>
      </w:r>
      <w:r>
        <w:rPr>
          <w:sz w:val="22"/>
        </w:rPr>
        <w:t>Office</w:t>
      </w:r>
      <w:r>
        <w:rPr>
          <w:spacing w:val="40"/>
          <w:sz w:val="22"/>
        </w:rPr>
        <w:t> </w:t>
      </w:r>
      <w:r>
        <w:rPr>
          <w:sz w:val="22"/>
        </w:rPr>
        <w:t>prior</w:t>
      </w:r>
      <w:r>
        <w:rPr>
          <w:spacing w:val="39"/>
          <w:sz w:val="22"/>
        </w:rPr>
        <w:t> </w:t>
      </w:r>
      <w:r>
        <w:rPr>
          <w:sz w:val="22"/>
        </w:rPr>
        <w:t>to implementation of fees or expenditure of funds.</w:t>
      </w:r>
    </w:p>
    <w:sectPr>
      <w:pgSz w:w="12240" w:h="15840"/>
      <w:pgMar w:header="778" w:footer="1076" w:top="1380" w:bottom="126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Cambria">
    <w:altName w:val="Cambria"/>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w:sz w:val="20"/>
      </w:rPr>
      <mc:AlternateContent>
        <mc:Choice Requires="wps">
          <w:drawing>
            <wp:anchor distT="0" distB="0" distL="0" distR="0" allowOverlap="1" layoutInCell="1" locked="0" behindDoc="1" simplePos="0" relativeHeight="487546880">
              <wp:simplePos x="0" y="0"/>
              <wp:positionH relativeFrom="page">
                <wp:posOffset>896099</wp:posOffset>
              </wp:positionH>
              <wp:positionV relativeFrom="page">
                <wp:posOffset>9197340</wp:posOffset>
              </wp:positionV>
              <wp:extent cx="5980430" cy="56515"/>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5980430" cy="56515"/>
                      </a:xfrm>
                      <a:custGeom>
                        <a:avLst/>
                        <a:gdLst/>
                        <a:ahLst/>
                        <a:cxnLst/>
                        <a:rect l="l" t="t" r="r" b="b"/>
                        <a:pathLst>
                          <a:path w="5980430" h="56515">
                            <a:moveTo>
                              <a:pt x="5980176" y="47244"/>
                            </a:moveTo>
                            <a:lnTo>
                              <a:pt x="0" y="47244"/>
                            </a:lnTo>
                            <a:lnTo>
                              <a:pt x="0" y="56388"/>
                            </a:lnTo>
                            <a:lnTo>
                              <a:pt x="5980176" y="56388"/>
                            </a:lnTo>
                            <a:lnTo>
                              <a:pt x="5980176" y="47244"/>
                            </a:lnTo>
                            <a:close/>
                          </a:path>
                          <a:path w="5980430" h="56515">
                            <a:moveTo>
                              <a:pt x="5980176" y="0"/>
                            </a:moveTo>
                            <a:lnTo>
                              <a:pt x="0" y="0"/>
                            </a:lnTo>
                            <a:lnTo>
                              <a:pt x="0" y="38100"/>
                            </a:lnTo>
                            <a:lnTo>
                              <a:pt x="5980176" y="38100"/>
                            </a:lnTo>
                            <a:lnTo>
                              <a:pt x="5980176"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style="position:absolute;margin-left:70.559006pt;margin-top:724.200012pt;width:470.9pt;height:4.45pt;mso-position-horizontal-relative:page;mso-position-vertical-relative:page;z-index:-15769600" id="docshape3" coordorigin="1411,14484" coordsize="9418,89" path="m10829,14558l1411,14558,1411,14573,10829,14573,10829,14558xm10829,14484l1411,14484,1411,14544,10829,14544,10829,14484xe" filled="true" fillcolor="#612322"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7547392">
              <wp:simplePos x="0" y="0"/>
              <wp:positionH relativeFrom="page">
                <wp:posOffset>901693</wp:posOffset>
              </wp:positionH>
              <wp:positionV relativeFrom="page">
                <wp:posOffset>9254107</wp:posOffset>
              </wp:positionV>
              <wp:extent cx="880744" cy="18986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880744" cy="189865"/>
                      </a:xfrm>
                      <a:prstGeom prst="rect">
                        <a:avLst/>
                      </a:prstGeom>
                    </wps:spPr>
                    <wps:txbx>
                      <w:txbxContent>
                        <w:p>
                          <w:pPr>
                            <w:pStyle w:val="BodyText"/>
                            <w:spacing w:before="20"/>
                            <w:ind w:left="20" w:firstLine="0"/>
                            <w:rPr>
                              <w:rFonts w:ascii="Cambria"/>
                            </w:rPr>
                          </w:pPr>
                          <w:r>
                            <w:rPr>
                              <w:rFonts w:ascii="Cambria"/>
                            </w:rPr>
                            <w:t>April</w:t>
                          </w:r>
                          <w:r>
                            <w:rPr>
                              <w:rFonts w:ascii="Cambria"/>
                              <w:spacing w:val="-4"/>
                            </w:rPr>
                            <w:t> </w:t>
                          </w:r>
                          <w:r>
                            <w:rPr>
                              <w:rFonts w:ascii="Cambria"/>
                            </w:rPr>
                            <w:t>16,</w:t>
                          </w:r>
                          <w:r>
                            <w:rPr>
                              <w:rFonts w:ascii="Cambria"/>
                              <w:spacing w:val="-1"/>
                            </w:rPr>
                            <w:t> </w:t>
                          </w:r>
                          <w:r>
                            <w:rPr>
                              <w:rFonts w:ascii="Cambria"/>
                              <w:spacing w:val="-4"/>
                            </w:rPr>
                            <w:t>2008</w:t>
                          </w:r>
                        </w:p>
                      </w:txbxContent>
                    </wps:txbx>
                    <wps:bodyPr wrap="square" lIns="0" tIns="0" rIns="0" bIns="0" rtlCol="0">
                      <a:noAutofit/>
                    </wps:bodyPr>
                  </wps:wsp>
                </a:graphicData>
              </a:graphic>
            </wp:anchor>
          </w:drawing>
        </mc:Choice>
        <mc:Fallback>
          <w:pict>
            <v:shape style="position:absolute;margin-left:70.999496pt;margin-top:728.669861pt;width:69.350pt;height:14.95pt;mso-position-horizontal-relative:page;mso-position-vertical-relative:page;z-index:-15769088" type="#_x0000_t202" id="docshape4" filled="false" stroked="false">
              <v:textbox inset="0,0,0,0">
                <w:txbxContent>
                  <w:p>
                    <w:pPr>
                      <w:pStyle w:val="BodyText"/>
                      <w:spacing w:before="20"/>
                      <w:ind w:left="20" w:firstLine="0"/>
                      <w:rPr>
                        <w:rFonts w:ascii="Cambria"/>
                      </w:rPr>
                    </w:pPr>
                    <w:r>
                      <w:rPr>
                        <w:rFonts w:ascii="Cambria"/>
                      </w:rPr>
                      <w:t>April</w:t>
                    </w:r>
                    <w:r>
                      <w:rPr>
                        <w:rFonts w:ascii="Cambria"/>
                        <w:spacing w:val="-4"/>
                      </w:rPr>
                      <w:t> </w:t>
                    </w:r>
                    <w:r>
                      <w:rPr>
                        <w:rFonts w:ascii="Cambria"/>
                      </w:rPr>
                      <w:t>16,</w:t>
                    </w:r>
                    <w:r>
                      <w:rPr>
                        <w:rFonts w:ascii="Cambria"/>
                        <w:spacing w:val="-1"/>
                      </w:rPr>
                      <w:t> </w:t>
                    </w:r>
                    <w:r>
                      <w:rPr>
                        <w:rFonts w:ascii="Cambria"/>
                        <w:spacing w:val="-4"/>
                      </w:rPr>
                      <w:t>2008</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47904">
              <wp:simplePos x="0" y="0"/>
              <wp:positionH relativeFrom="page">
                <wp:posOffset>6452135</wp:posOffset>
              </wp:positionH>
              <wp:positionV relativeFrom="page">
                <wp:posOffset>9254107</wp:posOffset>
              </wp:positionV>
              <wp:extent cx="456565" cy="18986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456565" cy="189865"/>
                      </a:xfrm>
                      <a:prstGeom prst="rect">
                        <a:avLst/>
                      </a:prstGeom>
                    </wps:spPr>
                    <wps:txbx>
                      <w:txbxContent>
                        <w:p>
                          <w:pPr>
                            <w:pStyle w:val="BodyText"/>
                            <w:spacing w:before="20"/>
                            <w:ind w:left="20" w:firstLine="0"/>
                            <w:rPr>
                              <w:rFonts w:ascii="Cambria"/>
                            </w:rPr>
                          </w:pPr>
                          <w:r>
                            <w:rPr>
                              <w:rFonts w:ascii="Cambria"/>
                            </w:rPr>
                            <w:t>Page</w:t>
                          </w:r>
                          <w:r>
                            <w:rPr>
                              <w:rFonts w:ascii="Cambria"/>
                              <w:spacing w:val="-2"/>
                            </w:rPr>
                            <w:t> </w:t>
                          </w:r>
                          <w:r>
                            <w:rPr>
                              <w:rFonts w:ascii="Cambria"/>
                              <w:spacing w:val="-10"/>
                            </w:rPr>
                            <w:fldChar w:fldCharType="begin"/>
                          </w:r>
                          <w:r>
                            <w:rPr>
                              <w:rFonts w:ascii="Cambria"/>
                              <w:spacing w:val="-10"/>
                            </w:rPr>
                            <w:instrText> PAGE </w:instrText>
                          </w:r>
                          <w:r>
                            <w:rPr>
                              <w:rFonts w:ascii="Cambria"/>
                              <w:spacing w:val="-10"/>
                            </w:rPr>
                            <w:fldChar w:fldCharType="separate"/>
                          </w:r>
                          <w:r>
                            <w:rPr>
                              <w:rFonts w:ascii="Cambria"/>
                              <w:spacing w:val="-10"/>
                            </w:rPr>
                            <w:t>1</w:t>
                          </w:r>
                          <w:r>
                            <w:rPr>
                              <w:rFonts w:ascii="Cambria"/>
                              <w:spacing w:val="-10"/>
                            </w:rPr>
                            <w:fldChar w:fldCharType="end"/>
                          </w:r>
                        </w:p>
                      </w:txbxContent>
                    </wps:txbx>
                    <wps:bodyPr wrap="square" lIns="0" tIns="0" rIns="0" bIns="0" rtlCol="0">
                      <a:noAutofit/>
                    </wps:bodyPr>
                  </wps:wsp>
                </a:graphicData>
              </a:graphic>
            </wp:anchor>
          </w:drawing>
        </mc:Choice>
        <mc:Fallback>
          <w:pict>
            <v:shape style="position:absolute;margin-left:508.042145pt;margin-top:728.669861pt;width:35.950pt;height:14.95pt;mso-position-horizontal-relative:page;mso-position-vertical-relative:page;z-index:-15768576" type="#_x0000_t202" id="docshape5" filled="false" stroked="false">
              <v:textbox inset="0,0,0,0">
                <w:txbxContent>
                  <w:p>
                    <w:pPr>
                      <w:pStyle w:val="BodyText"/>
                      <w:spacing w:before="20"/>
                      <w:ind w:left="20" w:firstLine="0"/>
                      <w:rPr>
                        <w:rFonts w:ascii="Cambria"/>
                      </w:rPr>
                    </w:pPr>
                    <w:r>
                      <w:rPr>
                        <w:rFonts w:ascii="Cambria"/>
                      </w:rPr>
                      <w:t>Page</w:t>
                    </w:r>
                    <w:r>
                      <w:rPr>
                        <w:rFonts w:ascii="Cambria"/>
                        <w:spacing w:val="-2"/>
                      </w:rPr>
                      <w:t> </w:t>
                    </w:r>
                    <w:r>
                      <w:rPr>
                        <w:rFonts w:ascii="Cambria"/>
                        <w:spacing w:val="-10"/>
                      </w:rPr>
                      <w:fldChar w:fldCharType="begin"/>
                    </w:r>
                    <w:r>
                      <w:rPr>
                        <w:rFonts w:ascii="Cambria"/>
                        <w:spacing w:val="-10"/>
                      </w:rPr>
                      <w:instrText> PAGE </w:instrText>
                    </w:r>
                    <w:r>
                      <w:rPr>
                        <w:rFonts w:ascii="Cambria"/>
                        <w:spacing w:val="-10"/>
                      </w:rPr>
                      <w:fldChar w:fldCharType="separate"/>
                    </w:r>
                    <w:r>
                      <w:rPr>
                        <w:rFonts w:ascii="Cambria"/>
                        <w:spacing w:val="-10"/>
                      </w:rPr>
                      <w:t>1</w:t>
                    </w:r>
                    <w:r>
                      <w:rPr>
                        <w:rFonts w:ascii="Cambria"/>
                        <w:spacing w:val="-1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w:sz w:val="20"/>
      </w:rPr>
      <mc:AlternateContent>
        <mc:Choice Requires="wps">
          <w:drawing>
            <wp:anchor distT="0" distB="0" distL="0" distR="0" allowOverlap="1" layoutInCell="1" locked="0" behindDoc="1" simplePos="0" relativeHeight="487545856">
              <wp:simplePos x="0" y="0"/>
              <wp:positionH relativeFrom="page">
                <wp:posOffset>896099</wp:posOffset>
              </wp:positionH>
              <wp:positionV relativeFrom="page">
                <wp:posOffset>687336</wp:posOffset>
              </wp:positionV>
              <wp:extent cx="5980430" cy="56515"/>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5980430" cy="56515"/>
                      </a:xfrm>
                      <a:custGeom>
                        <a:avLst/>
                        <a:gdLst/>
                        <a:ahLst/>
                        <a:cxnLst/>
                        <a:rect l="l" t="t" r="r" b="b"/>
                        <a:pathLst>
                          <a:path w="5980430" h="56515">
                            <a:moveTo>
                              <a:pt x="5980176" y="18288"/>
                            </a:moveTo>
                            <a:lnTo>
                              <a:pt x="0" y="18288"/>
                            </a:lnTo>
                            <a:lnTo>
                              <a:pt x="0" y="56375"/>
                            </a:lnTo>
                            <a:lnTo>
                              <a:pt x="5980176" y="56375"/>
                            </a:lnTo>
                            <a:lnTo>
                              <a:pt x="5980176" y="18288"/>
                            </a:lnTo>
                            <a:close/>
                          </a:path>
                          <a:path w="5980430" h="56515">
                            <a:moveTo>
                              <a:pt x="5980176" y="0"/>
                            </a:moveTo>
                            <a:lnTo>
                              <a:pt x="0" y="0"/>
                            </a:lnTo>
                            <a:lnTo>
                              <a:pt x="0" y="9131"/>
                            </a:lnTo>
                            <a:lnTo>
                              <a:pt x="5980176" y="9131"/>
                            </a:lnTo>
                            <a:lnTo>
                              <a:pt x="5980176"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style="position:absolute;margin-left:70.559006pt;margin-top:54.120964pt;width:470.9pt;height:4.45pt;mso-position-horizontal-relative:page;mso-position-vertical-relative:page;z-index:-15770624" id="docshape1" coordorigin="1411,1082" coordsize="9418,89" path="m10829,1111l1411,1111,1411,1171,10829,1171,10829,1111xm10829,1082l1411,1082,1411,1097,10829,1097,10829,1082xe" filled="true" fillcolor="#612322"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7546368">
              <wp:simplePos x="0" y="0"/>
              <wp:positionH relativeFrom="page">
                <wp:posOffset>2229102</wp:posOffset>
              </wp:positionH>
              <wp:positionV relativeFrom="page">
                <wp:posOffset>481460</wp:posOffset>
              </wp:positionV>
              <wp:extent cx="3315335" cy="2038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315335" cy="203835"/>
                      </a:xfrm>
                      <a:prstGeom prst="rect">
                        <a:avLst/>
                      </a:prstGeom>
                    </wps:spPr>
                    <wps:txbx>
                      <w:txbxContent>
                        <w:p>
                          <w:pPr>
                            <w:spacing w:line="306" w:lineRule="exact" w:before="0"/>
                            <w:ind w:left="20" w:right="0" w:firstLine="0"/>
                            <w:jc w:val="left"/>
                            <w:rPr>
                              <w:sz w:val="28"/>
                            </w:rPr>
                          </w:pPr>
                          <w:r>
                            <w:rPr>
                              <w:sz w:val="28"/>
                            </w:rPr>
                            <w:t>Equipment</w:t>
                          </w:r>
                          <w:r>
                            <w:rPr>
                              <w:spacing w:val="11"/>
                              <w:sz w:val="28"/>
                            </w:rPr>
                            <w:t> </w:t>
                          </w:r>
                          <w:r>
                            <w:rPr>
                              <w:sz w:val="28"/>
                            </w:rPr>
                            <w:t>Use</w:t>
                          </w:r>
                          <w:r>
                            <w:rPr>
                              <w:spacing w:val="11"/>
                              <w:sz w:val="28"/>
                            </w:rPr>
                            <w:t> </w:t>
                          </w:r>
                          <w:r>
                            <w:rPr>
                              <w:sz w:val="28"/>
                            </w:rPr>
                            <w:t>Fee</w:t>
                          </w:r>
                          <w:r>
                            <w:rPr>
                              <w:spacing w:val="10"/>
                              <w:sz w:val="28"/>
                            </w:rPr>
                            <w:t> </w:t>
                          </w:r>
                          <w:r>
                            <w:rPr>
                              <w:sz w:val="28"/>
                            </w:rPr>
                            <w:t>Development</w:t>
                          </w:r>
                          <w:r>
                            <w:rPr>
                              <w:spacing w:val="12"/>
                              <w:sz w:val="28"/>
                            </w:rPr>
                            <w:t> </w:t>
                          </w:r>
                          <w:r>
                            <w:rPr>
                              <w:spacing w:val="-2"/>
                              <w:sz w:val="28"/>
                            </w:rPr>
                            <w:t>Guidelines</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75.519897pt;margin-top:37.910301pt;width:261.05pt;height:16.05pt;mso-position-horizontal-relative:page;mso-position-vertical-relative:page;z-index:-15770112" type="#_x0000_t202" id="docshape2" filled="false" stroked="false">
              <v:textbox inset="0,0,0,0">
                <w:txbxContent>
                  <w:p>
                    <w:pPr>
                      <w:spacing w:line="306" w:lineRule="exact" w:before="0"/>
                      <w:ind w:left="20" w:right="0" w:firstLine="0"/>
                      <w:jc w:val="left"/>
                      <w:rPr>
                        <w:sz w:val="28"/>
                      </w:rPr>
                    </w:pPr>
                    <w:r>
                      <w:rPr>
                        <w:sz w:val="28"/>
                      </w:rPr>
                      <w:t>Equipment</w:t>
                    </w:r>
                    <w:r>
                      <w:rPr>
                        <w:spacing w:val="11"/>
                        <w:sz w:val="28"/>
                      </w:rPr>
                      <w:t> </w:t>
                    </w:r>
                    <w:r>
                      <w:rPr>
                        <w:sz w:val="28"/>
                      </w:rPr>
                      <w:t>Use</w:t>
                    </w:r>
                    <w:r>
                      <w:rPr>
                        <w:spacing w:val="11"/>
                        <w:sz w:val="28"/>
                      </w:rPr>
                      <w:t> </w:t>
                    </w:r>
                    <w:r>
                      <w:rPr>
                        <w:sz w:val="28"/>
                      </w:rPr>
                      <w:t>Fee</w:t>
                    </w:r>
                    <w:r>
                      <w:rPr>
                        <w:spacing w:val="10"/>
                        <w:sz w:val="28"/>
                      </w:rPr>
                      <w:t> </w:t>
                    </w:r>
                    <w:r>
                      <w:rPr>
                        <w:sz w:val="28"/>
                      </w:rPr>
                      <w:t>Development</w:t>
                    </w:r>
                    <w:r>
                      <w:rPr>
                        <w:spacing w:val="12"/>
                        <w:sz w:val="28"/>
                      </w:rPr>
                      <w:t> </w:t>
                    </w:r>
                    <w:r>
                      <w:rPr>
                        <w:spacing w:val="-2"/>
                        <w:sz w:val="28"/>
                      </w:rPr>
                      <w:t>Guidelines</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719" w:hanging="361"/>
        <w:jc w:val="left"/>
      </w:pPr>
      <w:rPr>
        <w:rFonts w:hint="default" w:ascii="Calibri" w:hAnsi="Calibri" w:eastAsia="Calibri" w:cs="Calibri"/>
        <w:b w:val="0"/>
        <w:bCs w:val="0"/>
        <w:i w:val="0"/>
        <w:iCs w:val="0"/>
        <w:spacing w:val="0"/>
        <w:w w:val="100"/>
        <w:sz w:val="22"/>
        <w:szCs w:val="22"/>
        <w:lang w:val="en-US" w:eastAsia="en-US" w:bidi="ar-SA"/>
      </w:rPr>
    </w:lvl>
    <w:lvl w:ilvl="1">
      <w:start w:val="1"/>
      <w:numFmt w:val="lowerLetter"/>
      <w:lvlText w:val="%2."/>
      <w:lvlJc w:val="left"/>
      <w:pPr>
        <w:ind w:left="1080" w:hanging="361"/>
        <w:jc w:val="left"/>
      </w:pPr>
      <w:rPr>
        <w:rFonts w:hint="default" w:ascii="Calibri" w:hAnsi="Calibri" w:eastAsia="Calibri" w:cs="Calibri"/>
        <w:b w:val="0"/>
        <w:bCs w:val="0"/>
        <w:i w:val="0"/>
        <w:iCs w:val="0"/>
        <w:spacing w:val="-1"/>
        <w:w w:val="100"/>
        <w:sz w:val="22"/>
        <w:szCs w:val="22"/>
        <w:lang w:val="en-US" w:eastAsia="en-US" w:bidi="ar-SA"/>
      </w:rPr>
    </w:lvl>
    <w:lvl w:ilvl="2">
      <w:start w:val="1"/>
      <w:numFmt w:val="lowerRoman"/>
      <w:lvlText w:val="%3)"/>
      <w:lvlJc w:val="left"/>
      <w:pPr>
        <w:ind w:left="1440" w:hanging="361"/>
        <w:jc w:val="left"/>
      </w:pPr>
      <w:rPr>
        <w:rFonts w:hint="default" w:ascii="Calibri" w:hAnsi="Calibri" w:eastAsia="Calibri" w:cs="Calibri"/>
        <w:b w:val="0"/>
        <w:bCs w:val="0"/>
        <w:i w:val="0"/>
        <w:iCs w:val="0"/>
        <w:spacing w:val="-1"/>
        <w:w w:val="100"/>
        <w:sz w:val="22"/>
        <w:szCs w:val="22"/>
        <w:lang w:val="en-US" w:eastAsia="en-US" w:bidi="ar-SA"/>
      </w:rPr>
    </w:lvl>
    <w:lvl w:ilvl="3">
      <w:start w:val="0"/>
      <w:numFmt w:val="bullet"/>
      <w:lvlText w:val="•"/>
      <w:lvlJc w:val="left"/>
      <w:pPr>
        <w:ind w:left="2520" w:hanging="361"/>
      </w:pPr>
      <w:rPr>
        <w:rFonts w:hint="default"/>
        <w:lang w:val="en-US" w:eastAsia="en-US" w:bidi="ar-SA"/>
      </w:rPr>
    </w:lvl>
    <w:lvl w:ilvl="4">
      <w:start w:val="0"/>
      <w:numFmt w:val="bullet"/>
      <w:lvlText w:val="•"/>
      <w:lvlJc w:val="left"/>
      <w:pPr>
        <w:ind w:left="3600" w:hanging="361"/>
      </w:pPr>
      <w:rPr>
        <w:rFonts w:hint="default"/>
        <w:lang w:val="en-US" w:eastAsia="en-US" w:bidi="ar-SA"/>
      </w:rPr>
    </w:lvl>
    <w:lvl w:ilvl="5">
      <w:start w:val="0"/>
      <w:numFmt w:val="bullet"/>
      <w:lvlText w:val="•"/>
      <w:lvlJc w:val="left"/>
      <w:pPr>
        <w:ind w:left="4680" w:hanging="361"/>
      </w:pPr>
      <w:rPr>
        <w:rFonts w:hint="default"/>
        <w:lang w:val="en-US" w:eastAsia="en-US" w:bidi="ar-SA"/>
      </w:rPr>
    </w:lvl>
    <w:lvl w:ilvl="6">
      <w:start w:val="0"/>
      <w:numFmt w:val="bullet"/>
      <w:lvlText w:val="•"/>
      <w:lvlJc w:val="left"/>
      <w:pPr>
        <w:ind w:left="5760" w:hanging="361"/>
      </w:pPr>
      <w:rPr>
        <w:rFonts w:hint="default"/>
        <w:lang w:val="en-US" w:eastAsia="en-US" w:bidi="ar-SA"/>
      </w:rPr>
    </w:lvl>
    <w:lvl w:ilvl="7">
      <w:start w:val="0"/>
      <w:numFmt w:val="bullet"/>
      <w:lvlText w:val="•"/>
      <w:lvlJc w:val="left"/>
      <w:pPr>
        <w:ind w:left="6840" w:hanging="361"/>
      </w:pPr>
      <w:rPr>
        <w:rFonts w:hint="default"/>
        <w:lang w:val="en-US" w:eastAsia="en-US" w:bidi="ar-SA"/>
      </w:rPr>
    </w:lvl>
    <w:lvl w:ilvl="8">
      <w:start w:val="0"/>
      <w:numFmt w:val="bullet"/>
      <w:lvlText w:val="•"/>
      <w:lvlJc w:val="left"/>
      <w:pPr>
        <w:ind w:left="7920" w:hanging="361"/>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left="1080" w:hanging="361"/>
    </w:pPr>
    <w:rPr>
      <w:rFonts w:ascii="Calibri" w:hAnsi="Calibri" w:eastAsia="Calibri" w:cs="Calibri"/>
      <w:sz w:val="22"/>
      <w:szCs w:val="22"/>
      <w:lang w:val="en-US" w:eastAsia="en-US" w:bidi="ar-SA"/>
    </w:rPr>
  </w:style>
  <w:style w:styleId="ListParagraph" w:type="paragraph">
    <w:name w:val="List Paragraph"/>
    <w:basedOn w:val="Normal"/>
    <w:uiPriority w:val="1"/>
    <w:qFormat/>
    <w:pPr>
      <w:ind w:left="1080" w:hanging="361"/>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smorris4</dc:creator>
  <dc:title>Equipment Fee Development Guidelines</dc:title>
  <dcterms:created xsi:type="dcterms:W3CDTF">2026-03-26T14:33:55Z</dcterms:created>
  <dcterms:modified xsi:type="dcterms:W3CDTF">2026-03-26T14:33:55Z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2008-04-25T00:00:00Z</vt:filetime>
  </property>
  <property fmtid="{D5CDD505-2E9C-101B-9397-08002B2CF9AE}" pid="3" name="Creator">
    <vt:lpwstr>PScript5.dll Version 5.2.2</vt:lpwstr>
  </property>
  <property fmtid="{D5CDD505-2E9C-101B-9397-08002B2CF9AE}" pid="4" name="LastSaved">
    <vt:filetime>2026-03-26T00:00:00Z</vt:filetime>
  </property>
  <property fmtid="{D5CDD505-2E9C-101B-9397-08002B2CF9AE}" pid="5" name="Producer">
    <vt:lpwstr>GPL Ghostscript 8.15</vt:lpwstr>
  </property>
</Properties>
</file>