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4"/>
        <w:gridCol w:w="4291"/>
      </w:tblGrid>
      <w:tr>
        <w:trPr>
          <w:trHeight w:val="1153" w:hRule="atLeast"/>
        </w:trPr>
        <w:tc>
          <w:tcPr>
            <w:tcW w:w="51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83943" cy="498919"/>
                  <wp:effectExtent l="0" t="0" r="0" b="0"/>
                  <wp:docPr id="3" name="Image 3" descr="P1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1C1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943" cy="4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291" w:type="dxa"/>
          </w:tcPr>
          <w:p>
            <w:pPr>
              <w:pStyle w:val="TableParagraph"/>
              <w:spacing w:before="274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(352)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392-</w:t>
            </w:r>
            <w:r>
              <w:rPr>
                <w:spacing w:val="-4"/>
                <w:sz w:val="24"/>
              </w:rPr>
              <w:t>1326</w:t>
            </w:r>
          </w:p>
          <w:p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gahelp@ad.ufl.edu</w:t>
              </w:r>
            </w:hyperlink>
          </w:p>
        </w:tc>
      </w:tr>
    </w:tbl>
    <w:p>
      <w:pPr>
        <w:pStyle w:val="Heading1"/>
      </w:pPr>
      <w:r>
        <w:rPr/>
        <w:t>Non-operating</w:t>
      </w:r>
      <w:r>
        <w:rPr>
          <w:spacing w:val="-19"/>
        </w:rPr>
        <w:t> </w:t>
      </w:r>
      <w:r>
        <w:rPr>
          <w:spacing w:val="-2"/>
        </w:rPr>
        <w:t>Revenues</w:t>
      </w:r>
    </w:p>
    <w:p>
      <w:pPr>
        <w:spacing w:line="550" w:lineRule="atLeast" w:before="4"/>
        <w:ind w:left="360" w:right="5303" w:firstLine="0"/>
        <w:jc w:val="left"/>
        <w:rPr>
          <w:sz w:val="24"/>
        </w:rPr>
      </w:pPr>
      <w:r>
        <w:rPr>
          <w:b/>
          <w:sz w:val="24"/>
        </w:rPr>
        <w:t>Appropriations</w:t>
      </w:r>
      <w:r>
        <w:rPr>
          <w:b/>
          <w:spacing w:val="-15"/>
          <w:sz w:val="24"/>
        </w:rPr>
        <w:t> </w:t>
      </w:r>
      <w:r>
        <w:rPr>
          <w:sz w:val="24"/>
        </w:rPr>
        <w:t>(510000-</w:t>
      </w:r>
      <w:r>
        <w:rPr>
          <w:spacing w:val="-15"/>
          <w:sz w:val="24"/>
        </w:rPr>
        <w:t> </w:t>
      </w:r>
      <w:r>
        <w:rPr>
          <w:sz w:val="24"/>
        </w:rPr>
        <w:t>519999) </w:t>
      </w:r>
      <w:r>
        <w:rPr>
          <w:color w:val="0000FF"/>
          <w:sz w:val="24"/>
          <w:u w:val="single" w:color="0000FF"/>
        </w:rPr>
        <w:t>510000 – State Appropriations</w:t>
      </w:r>
    </w:p>
    <w:p>
      <w:pPr>
        <w:pStyle w:val="BodyText"/>
        <w:spacing w:before="2"/>
        <w:ind w:right="18"/>
        <w:rPr>
          <w:i/>
        </w:rPr>
      </w:pPr>
      <w:r>
        <w:rPr/>
        <w:t>Receipts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Florida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Appropriated</w:t>
      </w:r>
      <w:r>
        <w:rPr>
          <w:spacing w:val="-2"/>
        </w:rPr>
        <w:t> </w:t>
      </w:r>
      <w:r>
        <w:rPr/>
        <w:t>moneys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purposes.</w:t>
      </w:r>
      <w:r>
        <w:rPr>
          <w:spacing w:val="40"/>
        </w:rPr>
        <w:t> </w:t>
      </w:r>
      <w:r>
        <w:rPr/>
        <w:t>Excludes</w:t>
      </w:r>
      <w:r>
        <w:rPr>
          <w:spacing w:val="-3"/>
        </w:rPr>
        <w:t> </w:t>
      </w:r>
      <w:r>
        <w:rPr/>
        <w:t>receipts of state money that might otherwise be coded as investments:</w:t>
      </w:r>
      <w:r>
        <w:rPr>
          <w:spacing w:val="80"/>
        </w:rPr>
        <w:t> </w:t>
      </w:r>
      <w:r>
        <w:rPr/>
        <w:t>transfers from state agencies;</w:t>
      </w:r>
      <w:r>
        <w:rPr>
          <w:spacing w:val="40"/>
        </w:rPr>
        <w:t> </w:t>
      </w:r>
      <w:r>
        <w:rPr/>
        <w:t>gifts, grants and contracts; or sales and service activities.</w:t>
      </w:r>
      <w:r>
        <w:rPr>
          <w:spacing w:val="78"/>
        </w:rPr>
        <w:t> </w:t>
      </w:r>
      <w:r>
        <w:rPr>
          <w:i/>
        </w:rPr>
        <w:t>Account code is for core office use</w:t>
      </w:r>
      <w:r>
        <w:rPr>
          <w:i/>
        </w:rPr>
        <w:t> </w:t>
      </w:r>
      <w:r>
        <w:rPr>
          <w:i/>
          <w:spacing w:val="-2"/>
        </w:rPr>
        <w:t>only.</w:t>
      </w:r>
    </w:p>
    <w:p>
      <w:pPr>
        <w:spacing w:line="550" w:lineRule="atLeast" w:before="2"/>
        <w:ind w:left="360" w:right="3631" w:firstLine="0"/>
        <w:jc w:val="left"/>
        <w:rPr>
          <w:sz w:val="24"/>
        </w:rPr>
      </w:pPr>
      <w:r>
        <w:rPr>
          <w:b/>
          <w:sz w:val="24"/>
        </w:rPr>
        <w:t>Interest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Incomes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Cancellations</w:t>
      </w:r>
      <w:r>
        <w:rPr>
          <w:b/>
          <w:spacing w:val="-8"/>
          <w:sz w:val="24"/>
        </w:rPr>
        <w:t> </w:t>
      </w:r>
      <w:r>
        <w:rPr>
          <w:sz w:val="24"/>
        </w:rPr>
        <w:t>(521000-</w:t>
      </w:r>
      <w:r>
        <w:rPr>
          <w:spacing w:val="-9"/>
          <w:sz w:val="24"/>
        </w:rPr>
        <w:t> </w:t>
      </w:r>
      <w:r>
        <w:rPr>
          <w:sz w:val="24"/>
        </w:rPr>
        <w:t>529999) </w:t>
      </w:r>
      <w:r>
        <w:rPr>
          <w:color w:val="0000FF"/>
          <w:sz w:val="24"/>
          <w:u w:val="single" w:color="0000FF"/>
        </w:rPr>
        <w:t>521000 – Interest On Investments- TM Only</w:t>
      </w:r>
    </w:p>
    <w:p>
      <w:pPr>
        <w:pStyle w:val="BodyText"/>
        <w:spacing w:before="2"/>
      </w:pPr>
      <w:r>
        <w:rPr/>
        <w:t>Money</w:t>
      </w:r>
      <w:r>
        <w:rPr>
          <w:spacing w:val="-4"/>
        </w:rPr>
        <w:t> </w:t>
      </w:r>
      <w:r>
        <w:rPr/>
        <w:t>earned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investments.</w:t>
      </w:r>
      <w:r>
        <w:rPr>
          <w:spacing w:val="40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investments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distributed</w:t>
      </w:r>
      <w:r>
        <w:rPr>
          <w:spacing w:val="-4"/>
        </w:rPr>
        <w:t> </w:t>
      </w:r>
      <w:r>
        <w:rPr/>
        <w:t>monthly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Treasury </w:t>
      </w:r>
      <w:r>
        <w:rPr>
          <w:spacing w:val="-2"/>
        </w:rPr>
        <w:t>Management.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521900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Unrealized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Gain/Loss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Invest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gains</w:t>
      </w:r>
      <w:r>
        <w:rPr>
          <w:spacing w:val="-1"/>
        </w:rPr>
        <w:t> </w:t>
      </w:r>
      <w:r>
        <w:rPr/>
        <w:t>and losses</w:t>
      </w:r>
      <w:r>
        <w:rPr>
          <w:spacing w:val="-2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FV</w:t>
      </w:r>
      <w:r>
        <w:rPr>
          <w:spacing w:val="-2"/>
        </w:rPr>
        <w:t> </w:t>
      </w:r>
      <w:r>
        <w:rPr/>
        <w:t>adjustments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investments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529000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Interest-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Other</w:t>
      </w:r>
    </w:p>
    <w:p>
      <w:pPr>
        <w:pStyle w:val="BodyText"/>
      </w:pPr>
      <w:r>
        <w:rPr/>
        <w:t>Interest</w:t>
      </w:r>
      <w:r>
        <w:rPr>
          <w:spacing w:val="-2"/>
        </w:rPr>
        <w:t> </w:t>
      </w:r>
      <w:r>
        <w:rPr/>
        <w:t>income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described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529101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Teacher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teaching</w:t>
      </w:r>
      <w:r>
        <w:rPr>
          <w:spacing w:val="-1"/>
        </w:rPr>
        <w:t> </w:t>
      </w:r>
      <w:r>
        <w:rPr>
          <w:spacing w:val="-2"/>
        </w:rPr>
        <w:t>service.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529102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Military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 on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military</w:t>
      </w:r>
      <w:r>
        <w:rPr>
          <w:spacing w:val="-1"/>
        </w:rPr>
        <w:t> </w:t>
      </w:r>
      <w:r>
        <w:rPr>
          <w:spacing w:val="-2"/>
        </w:rPr>
        <w:t>service.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529103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Death</w:t>
      </w:r>
    </w:p>
    <w:p>
      <w:pPr>
        <w:pStyle w:val="BodyText"/>
      </w:pPr>
      <w:r>
        <w:rPr/>
        <w:t>Record</w:t>
      </w:r>
      <w:r>
        <w:rPr>
          <w:spacing w:val="-2"/>
        </w:rPr>
        <w:t> </w:t>
      </w:r>
      <w:r>
        <w:rPr/>
        <w:t>interest</w:t>
      </w:r>
      <w:r>
        <w:rPr>
          <w:spacing w:val="1"/>
        </w:rPr>
        <w:t> </w:t>
      </w:r>
      <w:r>
        <w:rPr/>
        <w:t>cancelled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death</w:t>
      </w:r>
      <w:r>
        <w:rPr>
          <w:spacing w:val="-1"/>
        </w:rPr>
        <w:t> </w:t>
      </w:r>
      <w:r>
        <w:rPr/>
        <w:t>of a</w:t>
      </w:r>
      <w:r>
        <w:rPr>
          <w:spacing w:val="-2"/>
        </w:rPr>
        <w:t> borrower.</w:t>
      </w:r>
    </w:p>
    <w:p>
      <w:pPr>
        <w:pStyle w:val="BodyText"/>
        <w:spacing w:before="274"/>
      </w:pPr>
      <w:r>
        <w:rPr>
          <w:color w:val="0000FF"/>
          <w:u w:val="single" w:color="0000FF"/>
        </w:rPr>
        <w:t>529104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Disability</w:t>
      </w:r>
    </w:p>
    <w:p>
      <w:pPr>
        <w:pStyle w:val="BodyText"/>
      </w:pPr>
      <w:r>
        <w:rPr/>
        <w:t>Record</w:t>
      </w:r>
      <w:r>
        <w:rPr>
          <w:spacing w:val="-2"/>
        </w:rPr>
        <w:t> </w:t>
      </w:r>
      <w:r>
        <w:rPr/>
        <w:t>interest</w:t>
      </w:r>
      <w:r>
        <w:rPr>
          <w:spacing w:val="1"/>
        </w:rPr>
        <w:t> </w:t>
      </w:r>
      <w:r>
        <w:rPr/>
        <w:t>cancelled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borrower.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529105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Bankruptcy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bankruptcy.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529108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Oth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2"/>
          <w:u w:val="single" w:color="0000FF"/>
        </w:rPr>
        <w:t> 070172</w:t>
      </w:r>
    </w:p>
    <w:p>
      <w:pPr>
        <w:pStyle w:val="BodyText"/>
      </w:pPr>
      <w:r>
        <w:rPr/>
        <w:t>Record</w:t>
      </w:r>
      <w:r>
        <w:rPr>
          <w:spacing w:val="-2"/>
        </w:rPr>
        <w:t> </w:t>
      </w:r>
      <w:r>
        <w:rPr/>
        <w:t>interest</w:t>
      </w:r>
      <w:r>
        <w:rPr>
          <w:spacing w:val="1"/>
        </w:rPr>
        <w:t> </w:t>
      </w:r>
      <w:r>
        <w:rPr/>
        <w:t>cancelled 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on/after</w:t>
      </w:r>
      <w:r>
        <w:rPr>
          <w:spacing w:val="-2"/>
        </w:rPr>
        <w:t> 07/01/1972.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529109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20%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On/After </w:t>
      </w:r>
      <w:r>
        <w:rPr>
          <w:color w:val="0000FF"/>
          <w:spacing w:val="-2"/>
          <w:u w:val="single" w:color="0000FF"/>
        </w:rPr>
        <w:t>070172</w:t>
      </w:r>
    </w:p>
    <w:p>
      <w:pPr>
        <w:pStyle w:val="BodyText"/>
      </w:pPr>
      <w:r>
        <w:rPr/>
        <w:t>Record</w:t>
      </w:r>
      <w:r>
        <w:rPr>
          <w:spacing w:val="-3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cancelled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loans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on/after</w:t>
      </w:r>
      <w:r>
        <w:rPr>
          <w:spacing w:val="-4"/>
        </w:rPr>
        <w:t> </w:t>
      </w:r>
      <w:r>
        <w:rPr/>
        <w:t>07/01/1972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of 20% of the outstanding balance due.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741" w:top="860" w:bottom="940" w:left="1080" w:right="1440"/>
          <w:pgNumType w:start="1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529110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30%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On/After </w:t>
      </w:r>
      <w:r>
        <w:rPr>
          <w:color w:val="0000FF"/>
          <w:spacing w:val="-2"/>
          <w:u w:val="single" w:color="0000FF"/>
        </w:rPr>
        <w:t>070172</w:t>
      </w:r>
    </w:p>
    <w:p>
      <w:pPr>
        <w:pStyle w:val="BodyText"/>
      </w:pPr>
      <w:r>
        <w:rPr/>
        <w:t>Record</w:t>
      </w:r>
      <w:r>
        <w:rPr>
          <w:spacing w:val="-3"/>
        </w:rPr>
        <w:t> </w:t>
      </w:r>
      <w:r>
        <w:rPr/>
        <w:t>interest cancelled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loans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on/after</w:t>
      </w:r>
      <w:r>
        <w:rPr>
          <w:spacing w:val="-4"/>
        </w:rPr>
        <w:t> </w:t>
      </w:r>
      <w:r>
        <w:rPr/>
        <w:t>07/01/1972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of 30% of the outstanding balance due.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529112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Military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070172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 on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military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on/after</w:t>
      </w:r>
      <w:r>
        <w:rPr>
          <w:spacing w:val="-2"/>
        </w:rPr>
        <w:t> 07/01/1972.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529116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HPSL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10%</w:t>
      </w:r>
    </w:p>
    <w:p>
      <w:pPr>
        <w:pStyle w:val="BodyText"/>
      </w:pPr>
      <w:r>
        <w:rPr/>
        <w:t>Record</w:t>
      </w:r>
      <w:r>
        <w:rPr>
          <w:spacing w:val="-3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cancelled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10%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loans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service </w:t>
      </w:r>
      <w:r>
        <w:rPr>
          <w:spacing w:val="-2"/>
        </w:rPr>
        <w:t>obligation.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529117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HPSL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15%</w:t>
      </w:r>
    </w:p>
    <w:p>
      <w:pPr>
        <w:pStyle w:val="BodyText"/>
      </w:pPr>
      <w:r>
        <w:rPr/>
        <w:t>Record</w:t>
      </w:r>
      <w:r>
        <w:rPr>
          <w:spacing w:val="-3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cancelled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15%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loans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service </w:t>
      </w:r>
      <w:r>
        <w:rPr>
          <w:spacing w:val="-2"/>
        </w:rPr>
        <w:t>obligation.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529118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Write-</w:t>
      </w:r>
      <w:r>
        <w:rPr>
          <w:color w:val="0000FF"/>
          <w:spacing w:val="-5"/>
          <w:u w:val="single" w:color="0000FF"/>
        </w:rPr>
        <w:t>Off</w:t>
      </w:r>
    </w:p>
    <w:p>
      <w:pPr>
        <w:pStyle w:val="BodyText"/>
      </w:pPr>
      <w:r>
        <w:rPr/>
        <w:t>To</w:t>
      </w:r>
      <w:r>
        <w:rPr>
          <w:spacing w:val="-1"/>
        </w:rPr>
        <w:t> </w:t>
      </w:r>
      <w:r>
        <w:rPr/>
        <w:t>record all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>
          <w:spacing w:val="-2"/>
        </w:rPr>
        <w:t>cancellations.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529119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Subject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072392</w:t>
      </w:r>
    </w:p>
    <w:p>
      <w:pPr>
        <w:pStyle w:val="BodyText"/>
        <w:ind w:right="74"/>
      </w:pPr>
      <w:r>
        <w:rPr/>
        <w:t>Record</w:t>
      </w:r>
      <w:r>
        <w:rPr>
          <w:spacing w:val="-4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cancelled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loans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matter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on/after </w:t>
      </w:r>
      <w:r>
        <w:rPr>
          <w:spacing w:val="-2"/>
        </w:rPr>
        <w:t>07/23/1992.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529121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Voluntary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070187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 on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volunteer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on/after</w:t>
      </w:r>
      <w:r>
        <w:rPr>
          <w:spacing w:val="-2"/>
        </w:rPr>
        <w:t> 07/01/1987.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529122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Law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2"/>
          <w:u w:val="single" w:color="0000FF"/>
        </w:rPr>
        <w:t> 112990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 on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loans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on/after</w:t>
      </w:r>
      <w:r>
        <w:rPr>
          <w:spacing w:val="-2"/>
        </w:rPr>
        <w:t> 11/29/1990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529123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Early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2"/>
          <w:u w:val="single" w:color="0000FF"/>
        </w:rPr>
        <w:t> 072392</w:t>
      </w:r>
    </w:p>
    <w:p>
      <w:pPr>
        <w:pStyle w:val="BodyText"/>
        <w:spacing w:before="1"/>
      </w:pPr>
      <w:r>
        <w:rPr/>
        <w:t>Record</w:t>
      </w:r>
      <w:r>
        <w:rPr>
          <w:spacing w:val="-4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cancelled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loans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early</w:t>
      </w:r>
      <w:r>
        <w:rPr>
          <w:spacing w:val="-4"/>
        </w:rPr>
        <w:t> </w:t>
      </w:r>
      <w:r>
        <w:rPr/>
        <w:t>intervention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on/after </w:t>
      </w:r>
      <w:r>
        <w:rPr>
          <w:spacing w:val="-2"/>
        </w:rPr>
        <w:t>07/23/1992.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529124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Nur/Mt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072392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 on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nursing/med</w:t>
      </w:r>
      <w:r>
        <w:rPr>
          <w:spacing w:val="-1"/>
        </w:rPr>
        <w:t> </w:t>
      </w:r>
      <w:r>
        <w:rPr/>
        <w:t>tech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on/after</w:t>
      </w:r>
      <w:r>
        <w:rPr>
          <w:spacing w:val="-2"/>
        </w:rPr>
        <w:t> 07/23/1992.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529125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HPSL</w:t>
      </w:r>
      <w:r>
        <w:rPr>
          <w:color w:val="0000FF"/>
          <w:spacing w:val="-2"/>
          <w:u w:val="single" w:color="0000FF"/>
        </w:rPr>
        <w:t> Shortage</w:t>
      </w:r>
    </w:p>
    <w:p>
      <w:pPr>
        <w:pStyle w:val="BodyText"/>
      </w:pPr>
      <w:r>
        <w:rPr/>
        <w:t>Record</w:t>
      </w:r>
      <w:r>
        <w:rPr>
          <w:spacing w:val="-4"/>
        </w:rPr>
        <w:t> </w:t>
      </w:r>
      <w:r>
        <w:rPr/>
        <w:t>interest cancelled on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profession</w:t>
      </w:r>
      <w:r>
        <w:rPr>
          <w:spacing w:val="-2"/>
        </w:rPr>
        <w:t> </w:t>
      </w:r>
      <w:r>
        <w:rPr/>
        <w:t>loan</w:t>
      </w:r>
      <w:r>
        <w:rPr>
          <w:spacing w:val="-1"/>
        </w:rPr>
        <w:t> </w:t>
      </w:r>
      <w:r>
        <w:rPr>
          <w:spacing w:val="-2"/>
        </w:rPr>
        <w:t>shortage.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529126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Uncollected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100-</w:t>
      </w:r>
      <w:r>
        <w:rPr>
          <w:color w:val="0000FF"/>
          <w:spacing w:val="-5"/>
          <w:u w:val="single" w:color="0000FF"/>
        </w:rPr>
        <w:t>607</w:t>
      </w:r>
    </w:p>
    <w:p>
      <w:pPr>
        <w:pStyle w:val="BodyText"/>
        <w:ind w:right="74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defaulted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approved by Dept of Health and Human Services.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529127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Public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Defender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cancelled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>
          <w:spacing w:val="-2"/>
        </w:rPr>
        <w:t>defenders</w:t>
      </w:r>
    </w:p>
    <w:p>
      <w:pPr>
        <w:pStyle w:val="BodyText"/>
        <w:spacing w:after="0"/>
        <w:sectPr>
          <w:pgSz w:w="12240" w:h="15840"/>
          <w:pgMar w:header="0" w:footer="741" w:top="1360" w:bottom="94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529130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Cancelled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Fire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Fighter</w:t>
      </w:r>
      <w:r>
        <w:rPr>
          <w:color w:val="0000FF"/>
          <w:spacing w:val="-2"/>
          <w:u w:val="single" w:color="0000FF"/>
        </w:rPr>
        <w:t> Service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cancelled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Perkins</w:t>
      </w:r>
      <w:r>
        <w:rPr>
          <w:spacing w:val="-2"/>
        </w:rPr>
        <w:t> </w:t>
      </w:r>
      <w:r>
        <w:rPr/>
        <w:t>Loan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Fire</w:t>
      </w:r>
      <w:r>
        <w:rPr>
          <w:spacing w:val="-1"/>
        </w:rPr>
        <w:t> </w:t>
      </w:r>
      <w:r>
        <w:rPr/>
        <w:t>Fighter</w:t>
      </w:r>
      <w:r>
        <w:rPr>
          <w:spacing w:val="-2"/>
        </w:rPr>
        <w:t> Service.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529131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Cancelled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Librarian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Service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cancelled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librarian</w:t>
      </w:r>
      <w:r>
        <w:rPr>
          <w:spacing w:val="-2"/>
        </w:rPr>
        <w:t> service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529132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Pre-K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2"/>
          <w:u w:val="single" w:color="0000FF"/>
        </w:rPr>
        <w:t> Childcare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cancelled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Pre-K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Childcare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529133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VA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Disability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Determination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cancelled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Perkins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VA</w:t>
      </w:r>
      <w:r>
        <w:rPr>
          <w:spacing w:val="-4"/>
        </w:rPr>
        <w:t> </w:t>
      </w:r>
      <w:r>
        <w:rPr/>
        <w:t>disability </w:t>
      </w:r>
      <w:r>
        <w:rPr>
          <w:spacing w:val="-2"/>
        </w:rPr>
        <w:t>determination</w:t>
      </w:r>
    </w:p>
    <w:p>
      <w:pPr>
        <w:spacing w:line="550" w:lineRule="atLeast" w:before="2"/>
        <w:ind w:left="360" w:right="3631" w:firstLine="0"/>
        <w:jc w:val="left"/>
        <w:rPr>
          <w:sz w:val="24"/>
        </w:rPr>
      </w:pPr>
      <w:r>
        <w:rPr>
          <w:b/>
          <w:sz w:val="24"/>
        </w:rPr>
        <w:t>Other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Non-Operating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Revenues</w:t>
      </w:r>
      <w:r>
        <w:rPr>
          <w:b/>
          <w:spacing w:val="-10"/>
          <w:sz w:val="24"/>
        </w:rPr>
        <w:t> </w:t>
      </w:r>
      <w:r>
        <w:rPr>
          <w:sz w:val="24"/>
        </w:rPr>
        <w:t>(540000-</w:t>
      </w:r>
      <w:r>
        <w:rPr>
          <w:spacing w:val="-10"/>
          <w:sz w:val="24"/>
        </w:rPr>
        <w:t> </w:t>
      </w:r>
      <w:r>
        <w:rPr>
          <w:sz w:val="24"/>
        </w:rPr>
        <w:t>549999) </w:t>
      </w:r>
      <w:r>
        <w:rPr>
          <w:color w:val="0000FF"/>
          <w:sz w:val="24"/>
          <w:u w:val="single" w:color="0000FF"/>
        </w:rPr>
        <w:t>541000 – Other Non-Operating Revenue</w:t>
      </w:r>
    </w:p>
    <w:p>
      <w:pPr>
        <w:pStyle w:val="BodyText"/>
        <w:spacing w:before="2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non-operating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described.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541100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Gains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(Losses)</w:t>
      </w:r>
    </w:p>
    <w:p>
      <w:pPr>
        <w:pStyle w:val="BodyText"/>
        <w:ind w:left="359" w:right="74"/>
      </w:pPr>
      <w:r>
        <w:rPr/>
        <w:t>This account is used to record the amount of remaining net book value of Capital assets at the time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disposition.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net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value</w:t>
      </w:r>
      <w:r>
        <w:rPr>
          <w:spacing w:val="-2"/>
        </w:rPr>
        <w:t> </w:t>
      </w:r>
      <w:r>
        <w:rPr/>
        <w:t>represents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depreciated at the time the asset was retired.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541107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Gain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Loss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Asset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Retirement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Obligations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(ARO)</w:t>
      </w:r>
    </w:p>
    <w:p>
      <w:pPr>
        <w:pStyle w:val="BodyText"/>
        <w:ind w:right="55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gain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loss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asset</w:t>
      </w:r>
      <w:r>
        <w:rPr>
          <w:spacing w:val="-3"/>
        </w:rPr>
        <w:t> </w:t>
      </w:r>
      <w:r>
        <w:rPr/>
        <w:t>retirement</w:t>
      </w:r>
      <w:r>
        <w:rPr>
          <w:spacing w:val="-3"/>
        </w:rPr>
        <w:t> </w:t>
      </w:r>
      <w:r>
        <w:rPr/>
        <w:t>obligations.</w:t>
      </w:r>
      <w:r>
        <w:rPr>
          <w:spacing w:val="-3"/>
        </w:rPr>
        <w:t> </w:t>
      </w:r>
      <w:r>
        <w:rPr/>
        <w:t>Gain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losses from AROs are derived from the excess expense or recovery of the estimated asset retirement obligation liability.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541200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Insurance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Recoveries</w:t>
      </w:r>
    </w:p>
    <w:p>
      <w:pPr>
        <w:pStyle w:val="BodyText"/>
        <w:ind w:right="55"/>
      </w:pPr>
      <w:r>
        <w:rPr/>
        <w:t>Moneys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lost,</w:t>
      </w:r>
      <w:r>
        <w:rPr>
          <w:spacing w:val="-3"/>
        </w:rPr>
        <w:t> </w:t>
      </w:r>
      <w:r>
        <w:rPr/>
        <w:t>stolen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damaged </w:t>
      </w:r>
      <w:r>
        <w:rPr>
          <w:spacing w:val="-4"/>
        </w:rPr>
        <w:t>etc.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541300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Permanent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Endowments</w:t>
      </w:r>
    </w:p>
    <w:p>
      <w:pPr>
        <w:pStyle w:val="BodyText"/>
        <w:spacing w:before="1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additions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permanent</w:t>
      </w:r>
      <w:r>
        <w:rPr>
          <w:spacing w:val="-3"/>
        </w:rPr>
        <w:t> </w:t>
      </w:r>
      <w:r>
        <w:rPr/>
        <w:t>endowments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units.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UF Foundation is the main recipient.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541400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Capital </w:t>
      </w:r>
      <w:r>
        <w:rPr>
          <w:color w:val="0000FF"/>
          <w:spacing w:val="-2"/>
          <w:u w:val="single" w:color="0000FF"/>
        </w:rPr>
        <w:t>Grnts/Contr/Donations</w:t>
      </w:r>
    </w:p>
    <w:p>
      <w:pPr>
        <w:pStyle w:val="BodyText"/>
      </w:pPr>
      <w:r>
        <w:rPr/>
        <w:t>All</w:t>
      </w:r>
      <w:r>
        <w:rPr>
          <w:spacing w:val="-4"/>
        </w:rPr>
        <w:t> </w:t>
      </w:r>
      <w:r>
        <w:rPr/>
        <w:t>grants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acquisition,</w:t>
      </w:r>
      <w:r>
        <w:rPr>
          <w:spacing w:val="-2"/>
        </w:rPr>
        <w:t> </w:t>
      </w:r>
      <w:r>
        <w:rPr/>
        <w:t>construction,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improvement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capital</w:t>
      </w:r>
      <w:r>
        <w:rPr>
          <w:spacing w:val="-1"/>
        </w:rPr>
        <w:t> </w:t>
      </w:r>
      <w:r>
        <w:rPr>
          <w:spacing w:val="-2"/>
        </w:rPr>
        <w:t>assets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541600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Proceeds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From Bond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Issues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bond</w:t>
      </w:r>
      <w:r>
        <w:rPr>
          <w:spacing w:val="-3"/>
        </w:rPr>
        <w:t> </w:t>
      </w:r>
      <w:r>
        <w:rPr/>
        <w:t>draws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SPIA</w:t>
      </w:r>
      <w:r>
        <w:rPr>
          <w:spacing w:val="-4"/>
        </w:rPr>
        <w:t> </w:t>
      </w:r>
      <w:r>
        <w:rPr/>
        <w:t>bond</w:t>
      </w:r>
      <w:r>
        <w:rPr>
          <w:spacing w:val="-3"/>
        </w:rPr>
        <w:t> </w:t>
      </w:r>
      <w:r>
        <w:rPr/>
        <w:t>investment</w:t>
      </w:r>
      <w:r>
        <w:rPr>
          <w:spacing w:val="-1"/>
        </w:rPr>
        <w:t> </w:t>
      </w:r>
      <w:r>
        <w:rPr/>
        <w:t>account.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bond proceeds are used to construct long-lasting plant assets.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541610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Proceeds From Bond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Issues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Reversal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REVERSAL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draw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SPIA</w:t>
      </w:r>
      <w:r>
        <w:rPr>
          <w:spacing w:val="-4"/>
        </w:rPr>
        <w:t> </w:t>
      </w:r>
      <w:r>
        <w:rPr/>
        <w:t>bond</w:t>
      </w:r>
      <w:r>
        <w:rPr>
          <w:spacing w:val="-3"/>
        </w:rPr>
        <w:t> </w:t>
      </w:r>
      <w:r>
        <w:rPr/>
        <w:t>investment</w:t>
      </w:r>
      <w:r>
        <w:rPr>
          <w:spacing w:val="-3"/>
        </w:rPr>
        <w:t> </w:t>
      </w:r>
      <w:r>
        <w:rPr/>
        <w:t>account. The bond proceeds are used to construct long-lasting plant assets.</w:t>
      </w:r>
    </w:p>
    <w:p>
      <w:pPr>
        <w:pStyle w:val="BodyText"/>
        <w:spacing w:after="0"/>
        <w:sectPr>
          <w:pgSz w:w="12240" w:h="15840"/>
          <w:pgMar w:header="0" w:footer="741" w:top="1360" w:bottom="94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541700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Livestock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Adds 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Birth &amp; </w:t>
      </w:r>
      <w:r>
        <w:rPr>
          <w:color w:val="0000FF"/>
          <w:spacing w:val="-2"/>
          <w:u w:val="single" w:color="0000FF"/>
        </w:rPr>
        <w:t>Growth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in value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raised</w:t>
      </w:r>
      <w:r>
        <w:rPr>
          <w:spacing w:val="-1"/>
        </w:rPr>
        <w:t> </w:t>
      </w:r>
      <w:r>
        <w:rPr>
          <w:spacing w:val="-2"/>
        </w:rPr>
        <w:t>livestock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542000 -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Donations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donations</w:t>
      </w:r>
      <w:r>
        <w:rPr>
          <w:spacing w:val="-3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gift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contribution.</w:t>
      </w:r>
      <w:r>
        <w:rPr>
          <w:spacing w:val="-1"/>
        </w:rPr>
        <w:t> </w:t>
      </w:r>
      <w:r>
        <w:rPr/>
        <w:t>Donations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often charitable in nature and donors do not receive any direct benefits or require recognition.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542100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Federal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Contribution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receipt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Perkins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Student Loan funds from the US Department of Education and the Department of Health and Human </w:t>
      </w:r>
      <w:r>
        <w:rPr>
          <w:spacing w:val="-2"/>
        </w:rPr>
        <w:t>Services.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542200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Federal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Loan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Repay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loan</w:t>
      </w:r>
      <w:r>
        <w:rPr>
          <w:spacing w:val="-1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funds</w:t>
      </w:r>
      <w:r>
        <w:rPr>
          <w:spacing w:val="-1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US Department of Education for employment cancellations in the Perkins Loan fund.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542210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Federal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Loan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Prior</w:t>
      </w:r>
      <w:r>
        <w:rPr>
          <w:color w:val="0000FF"/>
          <w:spacing w:val="-2"/>
          <w:u w:val="single" w:color="0000FF"/>
        </w:rPr>
        <w:t> 070172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loan</w:t>
      </w:r>
      <w:r>
        <w:rPr>
          <w:spacing w:val="-1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funds</w:t>
      </w:r>
      <w:r>
        <w:rPr>
          <w:spacing w:val="-1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US Department of Education for employment cancellations in the Perkins Loan fund prior to </w:t>
      </w:r>
      <w:r>
        <w:rPr>
          <w:spacing w:val="-2"/>
        </w:rPr>
        <w:t>07/01/1972.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542220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Federal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Loan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Repay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On/After</w:t>
      </w:r>
      <w:r>
        <w:rPr>
          <w:color w:val="0000FF"/>
          <w:spacing w:val="-2"/>
          <w:u w:val="single" w:color="0000FF"/>
        </w:rPr>
        <w:t> 070172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loan</w:t>
      </w:r>
      <w:r>
        <w:rPr>
          <w:spacing w:val="-1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funds</w:t>
      </w:r>
      <w:r>
        <w:rPr>
          <w:spacing w:val="-1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US Department of Education for employment cancellations in the Perkins Loan fund on or after </w:t>
      </w:r>
      <w:r>
        <w:rPr>
          <w:spacing w:val="-2"/>
        </w:rPr>
        <w:t>07/01/1972.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542300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Federal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Administration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Allowance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G/L</w:t>
      </w:r>
      <w:r>
        <w:rPr>
          <w:spacing w:val="-5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2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allowance</w:t>
      </w:r>
      <w:r>
        <w:rPr>
          <w:spacing w:val="-3"/>
        </w:rPr>
        <w:t> </w:t>
      </w:r>
      <w:r>
        <w:rPr/>
        <w:t>funding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Perkins</w:t>
      </w:r>
      <w:r>
        <w:rPr>
          <w:spacing w:val="-4"/>
        </w:rPr>
        <w:t> </w:t>
      </w:r>
      <w:r>
        <w:rPr/>
        <w:t>Loan Program based the Perkins loans advance as authorized by federal regulations.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542400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Institutional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Contributions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institutional</w:t>
      </w:r>
      <w:r>
        <w:rPr>
          <w:spacing w:val="-3"/>
        </w:rPr>
        <w:t> </w:t>
      </w:r>
      <w:r>
        <w:rPr/>
        <w:t>matching</w:t>
      </w:r>
      <w:r>
        <w:rPr>
          <w:spacing w:val="-3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Perkins</w:t>
      </w:r>
      <w:r>
        <w:rPr>
          <w:spacing w:val="-3"/>
        </w:rPr>
        <w:t> </w:t>
      </w:r>
      <w:r>
        <w:rPr/>
        <w:t>and Health Profession Student Loan funds received from the federal government.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544000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Proceeds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from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Sales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Assets</w:t>
      </w:r>
    </w:p>
    <w:p>
      <w:pPr>
        <w:pStyle w:val="BodyText"/>
      </w:pPr>
      <w:r>
        <w:rPr/>
        <w:t>Asset</w:t>
      </w:r>
      <w:r>
        <w:rPr>
          <w:spacing w:val="-4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Use only.</w:t>
      </w:r>
      <w:r>
        <w:rPr>
          <w:spacing w:val="57"/>
        </w:rPr>
        <w:t> </w:t>
      </w:r>
      <w:r>
        <w:rPr/>
        <w:t>Not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departmental</w:t>
      </w:r>
      <w:r>
        <w:rPr>
          <w:spacing w:val="-1"/>
        </w:rPr>
        <w:t> </w:t>
      </w:r>
      <w:r>
        <w:rPr>
          <w:spacing w:val="-4"/>
        </w:rPr>
        <w:t>use.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546000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Non-Capital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Grant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Contract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Gift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gift</w:t>
      </w:r>
      <w:r>
        <w:rPr>
          <w:spacing w:val="-1"/>
        </w:rPr>
        <w:t> </w:t>
      </w:r>
      <w:r>
        <w:rPr/>
        <w:t>revenues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UF</w:t>
      </w:r>
      <w:r>
        <w:rPr>
          <w:spacing w:val="-5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Units.</w:t>
      </w:r>
      <w:r>
        <w:rPr>
          <w:spacing w:val="40"/>
        </w:rPr>
        <w:t> </w:t>
      </w:r>
      <w:r>
        <w:rPr/>
        <w:t>(Used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Reporting core office only)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547000 – </w:t>
      </w:r>
      <w:r>
        <w:rPr>
          <w:color w:val="0000FF"/>
          <w:spacing w:val="-2"/>
          <w:u w:val="single" w:color="0000FF"/>
        </w:rPr>
        <w:t>Sponsorship</w:t>
      </w:r>
    </w:p>
    <w:p>
      <w:pPr>
        <w:pStyle w:val="BodyText"/>
        <w:ind w:right="74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sponsorship</w:t>
      </w:r>
      <w:r>
        <w:rPr>
          <w:spacing w:val="-3"/>
        </w:rPr>
        <w:t> </w:t>
      </w:r>
      <w:r>
        <w:rPr/>
        <w:t>revenue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event,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 organization. Sponsors often receive some sort of recognition for their contribution.</w:t>
      </w:r>
    </w:p>
    <w:p>
      <w:pPr>
        <w:pStyle w:val="BodyText"/>
        <w:spacing w:after="0"/>
        <w:sectPr>
          <w:pgSz w:w="12240" w:h="15840"/>
          <w:pgMar w:header="0" w:footer="741" w:top="1360" w:bottom="94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548000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Scripps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Integration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Beginning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Balance</w:t>
      </w:r>
    </w:p>
    <w:p>
      <w:pPr>
        <w:pStyle w:val="BodyText"/>
        <w:ind w:right="74"/>
        <w:rPr>
          <w:b/>
        </w:rPr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balances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Scripps</w:t>
      </w:r>
      <w:r>
        <w:rPr>
          <w:spacing w:val="-3"/>
        </w:rPr>
        <w:t> </w:t>
      </w:r>
      <w:r>
        <w:rPr/>
        <w:t>Jupiter</w:t>
      </w:r>
      <w:r>
        <w:rPr>
          <w:spacing w:val="-4"/>
        </w:rPr>
        <w:t> </w:t>
      </w:r>
      <w:r>
        <w:rPr/>
        <w:t>integration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University of Florida. This represents the cash or asset balances that were transferred. </w:t>
      </w:r>
      <w:r>
        <w:rPr>
          <w:b/>
        </w:rPr>
        <w:t>Core office use only.</w:t>
      </w:r>
    </w:p>
    <w:p>
      <w:pPr>
        <w:spacing w:line="550" w:lineRule="atLeast" w:before="2"/>
        <w:ind w:left="360" w:right="5303" w:firstLine="0"/>
        <w:jc w:val="left"/>
        <w:rPr>
          <w:sz w:val="24"/>
        </w:rPr>
      </w:pPr>
      <w:r>
        <w:rPr>
          <w:b/>
          <w:sz w:val="24"/>
        </w:rPr>
        <w:t>Transfer Revenues </w:t>
      </w:r>
      <w:r>
        <w:rPr>
          <w:sz w:val="24"/>
        </w:rPr>
        <w:t>(571100-579999) </w:t>
      </w:r>
      <w:r>
        <w:rPr>
          <w:color w:val="0000FF"/>
          <w:sz w:val="24"/>
          <w:u w:val="single" w:color="0000FF"/>
        </w:rPr>
        <w:t>571100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–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Transfers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within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Business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Unit</w:t>
      </w:r>
    </w:p>
    <w:p>
      <w:pPr>
        <w:pStyle w:val="BodyText"/>
        <w:spacing w:before="2"/>
      </w:pPr>
      <w:r>
        <w:rPr/>
        <w:t>Transfer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revenue from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/>
        <w:t>chartfield</w:t>
      </w:r>
      <w:r>
        <w:rPr>
          <w:spacing w:val="-1"/>
        </w:rPr>
        <w:t> </w:t>
      </w:r>
      <w:r>
        <w:rPr/>
        <w:t>string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>
          <w:spacing w:val="-2"/>
        </w:rPr>
        <w:t>Unit.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571105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Construction</w:t>
      </w:r>
    </w:p>
    <w:p>
      <w:pPr>
        <w:pStyle w:val="BodyText"/>
      </w:pPr>
      <w:r>
        <w:rPr/>
        <w:t>Revenue</w:t>
      </w:r>
      <w:r>
        <w:rPr>
          <w:spacing w:val="-5"/>
        </w:rPr>
        <w:t> </w:t>
      </w:r>
      <w:r>
        <w:rPr/>
        <w:t>account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Construction</w:t>
      </w:r>
      <w:r>
        <w:rPr>
          <w:spacing w:val="-1"/>
        </w:rPr>
        <w:t> </w:t>
      </w:r>
      <w:r>
        <w:rPr>
          <w:spacing w:val="-2"/>
        </w:rPr>
        <w:t>transfers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571200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Facilities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Administration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(Contracts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Grants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Only)</w:t>
      </w:r>
    </w:p>
    <w:p>
      <w:pPr>
        <w:pStyle w:val="BodyText"/>
        <w:ind w:right="74"/>
      </w:pPr>
      <w:r>
        <w:rPr/>
        <w:t>Revenue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facilities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costs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administration of a gift, grant or contract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571300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Administrative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Overhead</w:t>
      </w:r>
    </w:p>
    <w:p>
      <w:pPr>
        <w:pStyle w:val="BodyText"/>
      </w:pPr>
      <w:r>
        <w:rPr/>
        <w:t>This G/L account code is used to record the revenue of the general administration portion of indirect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charged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departments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full-costing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specified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A-110 federal guidelines.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571310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-General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Admin</w:t>
      </w:r>
    </w:p>
    <w:p>
      <w:pPr>
        <w:pStyle w:val="BodyText"/>
        <w:ind w:right="55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units costs charged to responsibility centers within the Responsibility Centered Management budgeting 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571320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-Info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Tech</w:t>
      </w:r>
    </w:p>
    <w:p>
      <w:pPr>
        <w:pStyle w:val="BodyText"/>
      </w:pPr>
      <w:r>
        <w:rPr/>
        <w:t>This G/L account code is used to record the revenue for the Information Technology administration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units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charged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centers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Responsibility Centered Management budgeting 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571330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Facilities</w:t>
      </w:r>
    </w:p>
    <w:p>
      <w:pPr>
        <w:pStyle w:val="BodyText"/>
        <w:spacing w:before="1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units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charged to responsibility centers within the Responsibility Centered Management budgeting process.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571340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-HSC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Admin</w:t>
      </w:r>
    </w:p>
    <w:p>
      <w:pPr>
        <w:pStyle w:val="BodyText"/>
        <w:ind w:left="359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administration support units costs charged to responsibility centers within the Responsibility Centered Management budgeting process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571350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-Sponsored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Project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Admin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administration support units costs charged to responsibility centers within the Responsibility Centered Management budgeting process</w:t>
      </w:r>
    </w:p>
    <w:p>
      <w:pPr>
        <w:pStyle w:val="BodyText"/>
        <w:spacing w:after="0"/>
        <w:sectPr>
          <w:pgSz w:w="12240" w:h="15840"/>
          <w:pgMar w:header="0" w:footer="741" w:top="1360" w:bottom="94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571360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Services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units</w:t>
      </w:r>
      <w:r>
        <w:rPr>
          <w:spacing w:val="-2"/>
        </w:rPr>
        <w:t> </w:t>
      </w:r>
      <w:r>
        <w:rPr/>
        <w:t>costs charged to responsibility centers within the Responsibility Centered Management budgeting </w:t>
      </w:r>
      <w:r>
        <w:rPr>
          <w:spacing w:val="-2"/>
        </w:rPr>
        <w:t>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571370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Library</w:t>
      </w:r>
    </w:p>
    <w:p>
      <w:pPr>
        <w:pStyle w:val="BodyText"/>
        <w:ind w:right="74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library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units costs charged to responsibility centers within the Responsibility Centered Management budgeting 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571380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Overhead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-Bond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Payment</w:t>
      </w:r>
    </w:p>
    <w:p>
      <w:pPr>
        <w:pStyle w:val="BodyText"/>
      </w:pPr>
      <w:r>
        <w:rPr/>
        <w:t>This G/L account code is used to record the revenue for the Genetics Building bond payment 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units</w:t>
      </w:r>
      <w:r>
        <w:rPr>
          <w:spacing w:val="-1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bond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(colleges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Medicine,</w:t>
      </w:r>
      <w:r>
        <w:rPr>
          <w:spacing w:val="-3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</w:t>
      </w:r>
      <w:r>
        <w:rPr>
          <w:spacing w:val="-3"/>
        </w:rPr>
        <w:t> </w:t>
      </w:r>
      <w:r>
        <w:rPr/>
        <w:t>and Sciences, and Agriculture and Life Sciences)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Property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Asset</w:t>
      </w:r>
      <w:r>
        <w:rPr>
          <w:spacing w:val="-3"/>
        </w:rPr>
        <w:t> </w:t>
      </w:r>
      <w:r>
        <w:rPr/>
        <w:t>Management.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 revenue of the asset transfers between each of the 8XX funds.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571700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Aid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aid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funds.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with Financial Aid Funds (131 and 251).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571800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within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Fund</w:t>
      </w:r>
    </w:p>
    <w:p>
      <w:pPr>
        <w:pStyle w:val="BodyText"/>
      </w:pPr>
      <w:r>
        <w:rPr/>
        <w:t>Revenue</w:t>
      </w:r>
      <w:r>
        <w:rPr>
          <w:spacing w:val="-5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funds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chartfields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 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fund.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571900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FICA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Alternative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In</w:t>
      </w:r>
    </w:p>
    <w:p>
      <w:pPr>
        <w:pStyle w:val="BodyText"/>
        <w:ind w:left="359"/>
      </w:pPr>
      <w:r>
        <w:rPr/>
        <w:t>Collection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FICA</w:t>
      </w:r>
      <w:r>
        <w:rPr>
          <w:spacing w:val="-5"/>
        </w:rPr>
        <w:t> </w:t>
      </w:r>
      <w:r>
        <w:rPr/>
        <w:t>Alternative</w:t>
      </w:r>
      <w:r>
        <w:rPr>
          <w:spacing w:val="-5"/>
        </w:rPr>
        <w:t> </w:t>
      </w:r>
      <w:r>
        <w:rPr/>
        <w:t>assessment,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employer’s</w:t>
      </w:r>
      <w:r>
        <w:rPr>
          <w:spacing w:val="-4"/>
        </w:rPr>
        <w:t> </w:t>
      </w:r>
      <w:r>
        <w:rPr/>
        <w:t>saving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Social Security taxes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571901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Special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Plan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 </w:t>
      </w:r>
      <w:r>
        <w:rPr>
          <w:color w:val="0000FF"/>
          <w:spacing w:val="-5"/>
          <w:u w:val="single" w:color="0000FF"/>
        </w:rPr>
        <w:t>In</w:t>
      </w:r>
    </w:p>
    <w:p>
      <w:pPr>
        <w:pStyle w:val="BodyText"/>
        <w:ind w:right="74"/>
      </w:pPr>
      <w:r>
        <w:rPr/>
        <w:t>Collection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Pay</w:t>
      </w:r>
      <w:r>
        <w:rPr>
          <w:spacing w:val="-5"/>
        </w:rPr>
        <w:t> </w:t>
      </w:r>
      <w:r>
        <w:rPr/>
        <w:t>Plan</w:t>
      </w:r>
      <w:r>
        <w:rPr>
          <w:spacing w:val="-4"/>
        </w:rPr>
        <w:t> </w:t>
      </w:r>
      <w:r>
        <w:rPr/>
        <w:t>assessment,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employer’s</w:t>
      </w:r>
      <w:r>
        <w:rPr>
          <w:spacing w:val="-4"/>
        </w:rPr>
        <w:t> </w:t>
      </w:r>
      <w:r>
        <w:rPr/>
        <w:t>saving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Social Security and Medicare Taxes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572900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from UF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Component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Units</w:t>
      </w:r>
    </w:p>
    <w:p>
      <w:pPr>
        <w:pStyle w:val="BodyText"/>
      </w:pP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given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Florida component unit.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579500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in-Invest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  <w:ind w:right="74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investment</w:t>
      </w:r>
      <w:r>
        <w:rPr>
          <w:spacing w:val="-3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Institutional</w:t>
      </w:r>
      <w:r>
        <w:rPr>
          <w:spacing w:val="-3"/>
        </w:rPr>
        <w:t> </w:t>
      </w:r>
      <w:r>
        <w:rPr/>
        <w:t>Investments. Used by Treasury Management 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579999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–Internal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Loans</w:t>
      </w:r>
    </w:p>
    <w:p>
      <w:pPr>
        <w:pStyle w:val="BodyText"/>
      </w:pPr>
      <w:r>
        <w:rPr/>
        <w:t>Account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>
          <w:spacing w:val="-2"/>
        </w:rPr>
        <w:t>loans.</w:t>
      </w:r>
    </w:p>
    <w:sectPr>
      <w:pgSz w:w="12240" w:h="15840"/>
      <w:pgMar w:header="0" w:footer="741" w:top="1360" w:bottom="94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3586998</wp:posOffset>
              </wp:positionH>
              <wp:positionV relativeFrom="page">
                <wp:posOffset>9448349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.440826pt;margin-top:743.964539pt;width:47.3pt;height:13.05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6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5645908</wp:posOffset>
              </wp:positionH>
              <wp:positionV relativeFrom="page">
                <wp:posOffset>9448349</wp:posOffset>
              </wp:positionV>
              <wp:extent cx="122555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5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updated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4/18/2022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4.559753pt;margin-top:743.964539pt;width:96.5pt;height:13.05pt;mso-position-horizontal-relative:page;mso-position-vertical-relative:page;z-index:-158525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updated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4/18/2022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7"/>
      <w:ind w:left="35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gahelp@ad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Office of Finance and Administration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Rhee,Julie</dc:creator>
  <dcterms:created xsi:type="dcterms:W3CDTF">2026-03-25T17:20:33Z</dcterms:created>
  <dcterms:modified xsi:type="dcterms:W3CDTF">2026-03-25T17:20:33Z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D:20220418211914</vt:lpwstr>
  </property>
</Properties>
</file>