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160" w:bottom="280" w:left="0" w:right="720"/>
        </w:sectPr>
      </w:pPr>
    </w:p>
    <w:p>
      <w:pPr>
        <w:tabs>
          <w:tab w:pos="1633" w:val="left" w:leader="none"/>
        </w:tabs>
        <w:spacing w:before="94"/>
        <w:ind w:left="417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246043</wp:posOffset>
                </wp:positionH>
                <wp:positionV relativeFrom="paragraph">
                  <wp:posOffset>-121630</wp:posOffset>
                </wp:positionV>
                <wp:extent cx="2000885" cy="2749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000885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2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-6"/>
                                <w:sz w:val="39"/>
                                <w:szCs w:val="39"/>
                              </w:rPr>
                              <w:t>��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-55"/>
                                <w:sz w:val="39"/>
                                <w:szCs w:val="3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bCs/>
                                <w:color w:val="363B3A"/>
                                <w:spacing w:val="-6"/>
                                <w:sz w:val="39"/>
                                <w:szCs w:val="39"/>
                              </w:rPr>
                              <w:t>IRS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bCs/>
                                <w:color w:val="363B3A"/>
                                <w:spacing w:val="-44"/>
                                <w:sz w:val="39"/>
                                <w:szCs w:val="3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-6"/>
                                <w:sz w:val="16"/>
                                <w:szCs w:val="16"/>
                              </w:rPr>
                              <w:t>D�partmcnt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7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-6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4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-6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-1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63B3A"/>
                                <w:spacing w:val="-19"/>
                                <w:sz w:val="16"/>
                                <w:szCs w:val="16"/>
                              </w:rPr>
                              <w:t>Treasur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6E7070"/>
                                <w:spacing w:val="-19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.373501pt;margin-top:-9.577197pt;width:157.550pt;height:21.65pt;mso-position-horizontal-relative:page;mso-position-vertical-relative:paragraph;z-index:-15801344" type="#_x0000_t202" id="docshape1" filled="false" stroked="false">
                <v:textbox inset="0,0,0,0">
                  <w:txbxContent>
                    <w:p>
                      <w:pPr>
                        <w:spacing w:line="43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-6"/>
                          <w:sz w:val="39"/>
                          <w:szCs w:val="39"/>
                        </w:rPr>
                        <w:t>��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-55"/>
                          <w:sz w:val="39"/>
                          <w:szCs w:val="39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363B3A"/>
                          <w:spacing w:val="-6"/>
                          <w:sz w:val="39"/>
                          <w:szCs w:val="39"/>
                        </w:rPr>
                        <w:t>IRS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363B3A"/>
                          <w:spacing w:val="-44"/>
                          <w:sz w:val="39"/>
                          <w:szCs w:val="39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-6"/>
                          <w:sz w:val="16"/>
                          <w:szCs w:val="16"/>
                        </w:rPr>
                        <w:t>D�partmcnt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7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-6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-6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63B3A"/>
                          <w:spacing w:val="-19"/>
                          <w:sz w:val="16"/>
                          <w:szCs w:val="16"/>
                        </w:rPr>
                        <w:t>Treasur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6E7070"/>
                          <w:spacing w:val="-19"/>
                          <w:sz w:val="16"/>
                          <w:szCs w:val="16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i/>
          <w:color w:val="363B3A"/>
          <w:spacing w:val="-2"/>
          <w:w w:val="90"/>
          <w:sz w:val="21"/>
        </w:rPr>
        <w:t>1/tm"I/I</w:t>
      </w:r>
      <w:r>
        <w:rPr>
          <w:rFonts w:ascii="Arial" w:hAnsi="Arial"/>
          <w:b/>
          <w:i/>
          <w:color w:val="363B3A"/>
          <w:sz w:val="21"/>
        </w:rPr>
        <w:tab/>
      </w:r>
      <w:r>
        <w:rPr>
          <w:rFonts w:ascii="Times New Roman" w:hAnsi="Times New Roman"/>
          <w:color w:val="363B3A"/>
          <w:w w:val="125"/>
          <w:sz w:val="16"/>
        </w:rPr>
        <w:t>lntunal</w:t>
      </w:r>
      <w:r>
        <w:rPr>
          <w:rFonts w:ascii="Times New Roman" w:hAnsi="Times New Roman"/>
          <w:color w:val="363B3A"/>
          <w:spacing w:val="68"/>
          <w:w w:val="125"/>
          <w:sz w:val="16"/>
        </w:rPr>
        <w:t> </w:t>
      </w:r>
      <w:r>
        <w:rPr>
          <w:rFonts w:ascii="Times New Roman" w:hAnsi="Times New Roman"/>
          <w:color w:val="363B3A"/>
          <w:w w:val="125"/>
          <w:sz w:val="16"/>
        </w:rPr>
        <w:t>ltcnnur</w:t>
      </w:r>
      <w:r>
        <w:rPr>
          <w:rFonts w:ascii="Times New Roman" w:hAnsi="Times New Roman"/>
          <w:color w:val="363B3A"/>
          <w:spacing w:val="33"/>
          <w:w w:val="125"/>
          <w:sz w:val="16"/>
        </w:rPr>
        <w:t> </w:t>
      </w:r>
      <w:r>
        <w:rPr>
          <w:rFonts w:ascii="Times New Roman" w:hAnsi="Times New Roman"/>
          <w:color w:val="363B3A"/>
          <w:spacing w:val="-2"/>
          <w:w w:val="110"/>
          <w:sz w:val="16"/>
        </w:rPr>
        <w:t>Srn·lcl•</w:t>
      </w:r>
    </w:p>
    <w:p>
      <w:pPr>
        <w:pStyle w:val="BodyText"/>
        <w:spacing w:before="54"/>
        <w:rPr>
          <w:rFonts w:ascii="Times New Roman"/>
          <w:sz w:val="16"/>
        </w:rPr>
      </w:pPr>
    </w:p>
    <w:p>
      <w:pPr>
        <w:spacing w:before="1"/>
        <w:ind w:left="1264" w:right="0" w:firstLine="0"/>
        <w:jc w:val="left"/>
        <w:rPr>
          <w:sz w:val="22"/>
        </w:rPr>
      </w:pPr>
      <w:r>
        <w:rPr>
          <w:color w:val="363B3A"/>
          <w:w w:val="105"/>
          <w:sz w:val="22"/>
        </w:rPr>
        <w:t>CINCINNATI</w:t>
      </w:r>
      <w:r>
        <w:rPr>
          <w:color w:val="363B3A"/>
          <w:spacing w:val="35"/>
          <w:w w:val="105"/>
          <w:sz w:val="22"/>
        </w:rPr>
        <w:t>  </w:t>
      </w:r>
      <w:r>
        <w:rPr>
          <w:color w:val="363B3A"/>
          <w:w w:val="105"/>
          <w:sz w:val="22"/>
        </w:rPr>
        <w:t>OH</w:t>
      </w:r>
      <w:r>
        <w:rPr>
          <w:color w:val="363B3A"/>
          <w:spacing w:val="18"/>
          <w:w w:val="105"/>
          <w:sz w:val="22"/>
        </w:rPr>
        <w:t>  </w:t>
      </w:r>
      <w:r>
        <w:rPr>
          <w:color w:val="363B3A"/>
          <w:w w:val="105"/>
          <w:sz w:val="22"/>
        </w:rPr>
        <w:t>45999-</w:t>
      </w:r>
      <w:r>
        <w:rPr>
          <w:color w:val="363B3A"/>
          <w:spacing w:val="-4"/>
          <w:w w:val="105"/>
          <w:sz w:val="22"/>
        </w:rPr>
        <w:t>0038</w:t>
      </w:r>
    </w:p>
    <w:p>
      <w:pPr>
        <w:pStyle w:val="BodyText"/>
        <w:spacing w:before="87"/>
      </w:pPr>
      <w:r>
        <w:rPr/>
        <w:br w:type="column"/>
      </w:r>
      <w:r>
        <w:rPr/>
      </w:r>
    </w:p>
    <w:p>
      <w:pPr>
        <w:pStyle w:val="BodyText"/>
        <w:tabs>
          <w:tab w:pos="4325" w:val="left" w:leader="none"/>
        </w:tabs>
        <w:spacing w:line="230" w:lineRule="auto"/>
        <w:ind w:left="421" w:right="143" w:firstLine="6"/>
      </w:pPr>
      <w:r>
        <w:rPr>
          <w:color w:val="363B3A"/>
          <w:w w:val="105"/>
        </w:rPr>
        <w:t>In reply refer to:</w:t>
      </w:r>
      <w:r>
        <w:rPr>
          <w:color w:val="363B3A"/>
          <w:spacing w:val="80"/>
          <w:w w:val="105"/>
        </w:rPr>
        <w:t> </w:t>
      </w:r>
      <w:r>
        <w:rPr>
          <w:color w:val="363B3A"/>
          <w:w w:val="105"/>
        </w:rPr>
        <w:t>0248221235 Dec. 12, 2016</w:t>
      </w:r>
      <w:r>
        <w:rPr>
          <w:color w:val="363B3A"/>
          <w:spacing w:val="80"/>
          <w:w w:val="105"/>
        </w:rPr>
        <w:t> </w:t>
      </w:r>
      <w:r>
        <w:rPr>
          <w:color w:val="363B3A"/>
          <w:w w:val="105"/>
        </w:rPr>
        <w:t>LTR 4076C</w:t>
      </w:r>
      <w:r>
        <w:rPr>
          <w:color w:val="363B3A"/>
        </w:rPr>
        <w:tab/>
      </w:r>
      <w:r>
        <w:rPr>
          <w:color w:val="363B3A"/>
          <w:spacing w:val="-10"/>
          <w:w w:val="105"/>
        </w:rPr>
        <w:t>0</w:t>
      </w:r>
    </w:p>
    <w:p>
      <w:pPr>
        <w:pStyle w:val="BodyText"/>
        <w:tabs>
          <w:tab w:pos="2306" w:val="left" w:leader="none"/>
        </w:tabs>
        <w:spacing w:line="245" w:lineRule="exact"/>
        <w:ind w:left="417"/>
      </w:pPr>
      <w:r>
        <w:rPr>
          <w:color w:val="363B3A"/>
          <w:w w:val="105"/>
        </w:rPr>
        <w:t>59-</w:t>
      </w:r>
      <w:r>
        <w:rPr>
          <w:color w:val="363B3A"/>
          <w:spacing w:val="-2"/>
          <w:w w:val="110"/>
        </w:rPr>
        <w:t>6002052</w:t>
      </w:r>
      <w:r>
        <w:rPr>
          <w:color w:val="363B3A"/>
        </w:rPr>
        <w:tab/>
      </w:r>
      <w:r>
        <w:rPr>
          <w:color w:val="363B3A"/>
          <w:w w:val="110"/>
        </w:rPr>
        <w:t>000000</w:t>
      </w:r>
      <w:r>
        <w:rPr>
          <w:color w:val="363B3A"/>
          <w:spacing w:val="-14"/>
          <w:w w:val="110"/>
        </w:rPr>
        <w:t> </w:t>
      </w:r>
      <w:r>
        <w:rPr>
          <w:color w:val="363B3A"/>
          <w:spacing w:val="-5"/>
          <w:w w:val="110"/>
        </w:rPr>
        <w:t>00</w:t>
      </w:r>
    </w:p>
    <w:p>
      <w:pPr>
        <w:pStyle w:val="BodyText"/>
        <w:spacing w:after="0" w:line="245" w:lineRule="exact"/>
        <w:sectPr>
          <w:type w:val="continuous"/>
          <w:pgSz w:w="12240" w:h="15840"/>
          <w:pgMar w:top="160" w:bottom="280" w:left="0" w:right="720"/>
          <w:cols w:num="2" w:equalWidth="0">
            <w:col w:w="5058" w:space="1574"/>
            <w:col w:w="4888"/>
          </w:cols>
        </w:sectPr>
      </w:pPr>
    </w:p>
    <w:p>
      <w:pPr>
        <w:pStyle w:val="BodyText"/>
        <w:spacing w:line="245" w:lineRule="exact"/>
        <w:ind w:right="140"/>
        <w:jc w:val="right"/>
      </w:pPr>
      <w:r>
        <w:rPr>
          <w:color w:val="363B3A"/>
          <w:spacing w:val="-2"/>
          <w:w w:val="110"/>
        </w:rPr>
        <w:t>00016352</w:t>
      </w:r>
    </w:p>
    <w:p>
      <w:pPr>
        <w:spacing w:line="245" w:lineRule="exact" w:before="0"/>
        <w:ind w:left="0" w:right="714" w:firstLine="0"/>
        <w:jc w:val="right"/>
        <w:rPr>
          <w:sz w:val="22"/>
        </w:rPr>
      </w:pPr>
      <w:r>
        <w:rPr>
          <w:color w:val="363B3A"/>
          <w:w w:val="105"/>
          <w:sz w:val="22"/>
        </w:rPr>
        <w:t>BODC:</w:t>
      </w:r>
      <w:r>
        <w:rPr>
          <w:color w:val="363B3A"/>
          <w:spacing w:val="21"/>
          <w:w w:val="105"/>
          <w:sz w:val="22"/>
        </w:rPr>
        <w:t> </w:t>
      </w:r>
      <w:r>
        <w:rPr>
          <w:color w:val="363B3A"/>
          <w:spacing w:val="-5"/>
          <w:w w:val="105"/>
          <w:sz w:val="22"/>
        </w:rPr>
        <w:t>TE</w:t>
      </w: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60" w:bottom="280" w:left="0" w:right="720"/>
        </w:sectPr>
      </w:pPr>
    </w:p>
    <w:p>
      <w:pPr>
        <w:spacing w:line="243" w:lineRule="exact" w:before="101"/>
        <w:ind w:left="1274" w:right="0" w:firstLine="0"/>
        <w:jc w:val="left"/>
        <w:rPr>
          <w:sz w:val="22"/>
        </w:rPr>
      </w:pPr>
      <w:r>
        <w:rPr>
          <w:color w:val="363B3A"/>
          <w:w w:val="105"/>
          <w:sz w:val="22"/>
        </w:rPr>
        <w:t>UNIVERSITY</w:t>
      </w:r>
      <w:r>
        <w:rPr>
          <w:color w:val="363B3A"/>
          <w:spacing w:val="38"/>
          <w:w w:val="105"/>
          <w:sz w:val="22"/>
        </w:rPr>
        <w:t> </w:t>
      </w:r>
      <w:r>
        <w:rPr>
          <w:color w:val="363B3A"/>
          <w:w w:val="105"/>
          <w:sz w:val="22"/>
        </w:rPr>
        <w:t>OF</w:t>
      </w:r>
      <w:r>
        <w:rPr>
          <w:color w:val="363B3A"/>
          <w:spacing w:val="28"/>
          <w:w w:val="105"/>
          <w:sz w:val="22"/>
        </w:rPr>
        <w:t> </w:t>
      </w:r>
      <w:r>
        <w:rPr>
          <w:color w:val="363B3A"/>
          <w:spacing w:val="-2"/>
          <w:w w:val="105"/>
          <w:sz w:val="22"/>
        </w:rPr>
        <w:t>FLORIDA</w:t>
      </w:r>
    </w:p>
    <w:p>
      <w:pPr>
        <w:spacing w:line="201" w:lineRule="exact" w:before="0"/>
        <w:ind w:left="1274" w:right="0" w:firstLine="0"/>
        <w:jc w:val="left"/>
        <w:rPr>
          <w:sz w:val="22"/>
        </w:rPr>
      </w:pPr>
      <w:r>
        <w:rPr>
          <w:rFonts w:ascii="Times New Roman" w:hAnsi="Times New Roman"/>
          <w:color w:val="363B3A"/>
          <w:sz w:val="20"/>
        </w:rPr>
        <w:t>¾</w:t>
      </w:r>
      <w:r>
        <w:rPr>
          <w:rFonts w:ascii="Times New Roman" w:hAnsi="Times New Roman"/>
          <w:color w:val="363B3A"/>
          <w:spacing w:val="36"/>
          <w:sz w:val="20"/>
        </w:rPr>
        <w:t>  </w:t>
      </w:r>
      <w:r>
        <w:rPr>
          <w:color w:val="363B3A"/>
          <w:sz w:val="22"/>
        </w:rPr>
        <w:t>MICHAEL</w:t>
      </w:r>
      <w:r>
        <w:rPr>
          <w:color w:val="363B3A"/>
          <w:spacing w:val="57"/>
          <w:sz w:val="22"/>
        </w:rPr>
        <w:t> </w:t>
      </w:r>
      <w:r>
        <w:rPr>
          <w:color w:val="363B3A"/>
          <w:sz w:val="22"/>
        </w:rPr>
        <w:t>W</w:t>
      </w:r>
      <w:r>
        <w:rPr>
          <w:color w:val="363B3A"/>
          <w:spacing w:val="28"/>
          <w:sz w:val="22"/>
        </w:rPr>
        <w:t> </w:t>
      </w:r>
      <w:r>
        <w:rPr>
          <w:color w:val="363B3A"/>
          <w:spacing w:val="-4"/>
          <w:sz w:val="22"/>
        </w:rPr>
        <w:t>FORD</w:t>
      </w:r>
    </w:p>
    <w:p>
      <w:pPr>
        <w:pStyle w:val="BodyText"/>
        <w:spacing w:before="15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1899" w:val="left" w:leader="none"/>
        </w:tabs>
        <w:spacing w:line="144" w:lineRule="exact" w:before="1"/>
        <w:ind w:left="1295" w:right="0" w:firstLine="0"/>
        <w:jc w:val="left"/>
        <w:rPr>
          <w:rFonts w:ascii="Arial"/>
          <w:i/>
          <w:sz w:val="16"/>
        </w:rPr>
      </w:pPr>
      <w:r>
        <w:rPr>
          <w:rFonts w:ascii="Times New Roman"/>
          <w:color w:val="5095CC"/>
          <w:spacing w:val="-2"/>
          <w:position w:val="1"/>
          <w:sz w:val="12"/>
        </w:rPr>
        <w:t>""t,I</w:t>
      </w:r>
      <w:r>
        <w:rPr>
          <w:rFonts w:ascii="Times New Roman"/>
          <w:color w:val="5095CC"/>
          <w:position w:val="1"/>
          <w:sz w:val="12"/>
        </w:rPr>
        <w:tab/>
      </w:r>
      <w:r>
        <w:rPr>
          <w:rFonts w:ascii="Arial"/>
          <w:i/>
          <w:color w:val="0F62A8"/>
          <w:spacing w:val="-8"/>
          <w:sz w:val="16"/>
        </w:rPr>
        <w:t>.....:</w:t>
      </w:r>
    </w:p>
    <w:p>
      <w:pPr>
        <w:pStyle w:val="ListParagraph"/>
        <w:numPr>
          <w:ilvl w:val="0"/>
          <w:numId w:val="1"/>
        </w:numPr>
        <w:tabs>
          <w:tab w:pos="1913" w:val="left" w:leader="none"/>
        </w:tabs>
        <w:spacing w:line="65" w:lineRule="exact" w:before="0" w:after="0"/>
        <w:ind w:left="1913" w:right="0" w:hanging="639"/>
        <w:jc w:val="left"/>
        <w:rPr>
          <w:sz w:val="14"/>
        </w:rPr>
      </w:pPr>
      <w:r>
        <w:rPr>
          <w:color w:val="0F62A8"/>
          <w:spacing w:val="-5"/>
          <w:w w:val="90"/>
          <w:sz w:val="14"/>
        </w:rPr>
        <w:t>c:&gt;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spacing w:before="99"/>
        <w:rPr>
          <w:rFonts w:ascii="Arial"/>
          <w:sz w:val="10"/>
        </w:rPr>
      </w:pPr>
    </w:p>
    <w:p>
      <w:pPr>
        <w:spacing w:line="216" w:lineRule="exact" w:before="0"/>
        <w:ind w:left="264" w:right="0" w:firstLine="0"/>
        <w:jc w:val="left"/>
        <w:rPr>
          <w:rFonts w:ascii="Arial" w:hAnsi="Arial"/>
          <w:sz w:val="28"/>
        </w:rPr>
      </w:pPr>
      <w:r>
        <w:rPr>
          <w:rFonts w:ascii="Arial" w:hAnsi="Arial"/>
          <w:color w:val="82B3D6"/>
          <w:spacing w:val="-26"/>
          <w:w w:val="80"/>
          <w:sz w:val="28"/>
        </w:rPr>
        <w:t>·</w:t>
      </w:r>
      <w:r>
        <w:rPr>
          <w:rFonts w:ascii="Arial" w:hAnsi="Arial"/>
          <w:color w:val="82B3D6"/>
          <w:spacing w:val="-26"/>
          <w:w w:val="80"/>
          <w:position w:val="-2"/>
          <w:sz w:val="10"/>
        </w:rPr>
        <w:t>"T</w:t>
      </w:r>
      <w:r>
        <w:rPr>
          <w:rFonts w:ascii="Arial" w:hAnsi="Arial"/>
          <w:color w:val="82B3D6"/>
          <w:spacing w:val="-26"/>
          <w:w w:val="80"/>
          <w:sz w:val="28"/>
        </w:rPr>
        <w:t>-</w:t>
      </w:r>
      <w:r>
        <w:rPr>
          <w:rFonts w:ascii="Arial" w:hAnsi="Arial"/>
          <w:color w:val="82B3D6"/>
          <w:spacing w:val="-26"/>
          <w:w w:val="80"/>
          <w:position w:val="-2"/>
          <w:sz w:val="10"/>
        </w:rPr>
        <w:t>]</w:t>
      </w:r>
      <w:r>
        <w:rPr>
          <w:rFonts w:ascii="Arial" w:hAnsi="Arial"/>
          <w:color w:val="82B3D6"/>
          <w:spacing w:val="-4"/>
          <w:position w:val="-2"/>
          <w:sz w:val="10"/>
        </w:rPr>
        <w:t> </w:t>
      </w:r>
      <w:r>
        <w:rPr>
          <w:rFonts w:ascii="Arial" w:hAnsi="Arial"/>
          <w:color w:val="82B3D6"/>
          <w:spacing w:val="-26"/>
          <w:w w:val="80"/>
          <w:sz w:val="28"/>
        </w:rPr>
        <w:t>·</w:t>
      </w:r>
    </w:p>
    <w:p>
      <w:pPr>
        <w:spacing w:after="0" w:line="216" w:lineRule="exact"/>
        <w:jc w:val="left"/>
        <w:rPr>
          <w:rFonts w:ascii="Arial" w:hAnsi="Arial"/>
          <w:sz w:val="28"/>
        </w:rPr>
        <w:sectPr>
          <w:type w:val="continuous"/>
          <w:pgSz w:w="12240" w:h="15840"/>
          <w:pgMar w:top="160" w:bottom="280" w:left="0" w:right="720"/>
          <w:cols w:num="3" w:equalWidth="0">
            <w:col w:w="4325" w:space="3551"/>
            <w:col w:w="2135" w:space="39"/>
            <w:col w:w="1470"/>
          </w:cols>
        </w:sectPr>
      </w:pPr>
    </w:p>
    <w:p>
      <w:pPr>
        <w:tabs>
          <w:tab w:pos="1263" w:val="left" w:leader="none"/>
        </w:tabs>
        <w:spacing w:line="209" w:lineRule="exact" w:before="108"/>
        <w:ind w:left="176" w:right="0" w:firstLine="0"/>
        <w:jc w:val="left"/>
        <w:rPr>
          <w:sz w:val="22"/>
          <w:szCs w:val="22"/>
        </w:rPr>
      </w:pPr>
      <w:r>
        <w:rPr>
          <w:color w:val="363B3A"/>
          <w:spacing w:val="-5"/>
          <w:w w:val="105"/>
          <w:sz w:val="22"/>
          <w:szCs w:val="22"/>
          <w:u w:val="thick" w:color="363B3A"/>
        </w:rPr>
        <w:t>���</w:t>
      </w:r>
      <w:r>
        <w:rPr>
          <w:color w:val="363B3A"/>
          <w:sz w:val="22"/>
          <w:szCs w:val="22"/>
          <w:u w:val="none"/>
        </w:rPr>
        <w:tab/>
      </w:r>
      <w:r>
        <w:rPr>
          <w:color w:val="363B3A"/>
          <w:w w:val="105"/>
          <w:sz w:val="22"/>
          <w:szCs w:val="22"/>
          <w:u w:val="none"/>
        </w:rPr>
        <w:t>PO</w:t>
      </w:r>
      <w:r>
        <w:rPr>
          <w:color w:val="363B3A"/>
          <w:spacing w:val="24"/>
          <w:w w:val="105"/>
          <w:sz w:val="22"/>
          <w:szCs w:val="22"/>
          <w:u w:val="none"/>
        </w:rPr>
        <w:t> </w:t>
      </w:r>
      <w:r>
        <w:rPr>
          <w:color w:val="363B3A"/>
          <w:w w:val="105"/>
          <w:sz w:val="22"/>
          <w:szCs w:val="22"/>
          <w:u w:val="none"/>
        </w:rPr>
        <w:t>BOX</w:t>
      </w:r>
      <w:r>
        <w:rPr>
          <w:color w:val="363B3A"/>
          <w:spacing w:val="33"/>
          <w:w w:val="105"/>
          <w:sz w:val="22"/>
          <w:szCs w:val="22"/>
          <w:u w:val="none"/>
        </w:rPr>
        <w:t> </w:t>
      </w:r>
      <w:r>
        <w:rPr>
          <w:color w:val="363B3A"/>
          <w:spacing w:val="-2"/>
          <w:w w:val="105"/>
          <w:sz w:val="22"/>
          <w:szCs w:val="22"/>
          <w:u w:val="none"/>
        </w:rPr>
        <w:t>113201</w:t>
      </w:r>
    </w:p>
    <w:p>
      <w:pPr>
        <w:tabs>
          <w:tab w:pos="1269" w:val="left" w:leader="none"/>
        </w:tabs>
        <w:spacing w:line="139" w:lineRule="auto" w:before="18"/>
        <w:ind w:left="582" w:right="0" w:firstLine="0"/>
        <w:jc w:val="left"/>
        <w:rPr>
          <w:b/>
          <w:sz w:val="21"/>
        </w:rPr>
      </w:pPr>
      <w:r>
        <w:rPr>
          <w:rFonts w:ascii="Times New Roman"/>
          <w:color w:val="363B3A"/>
          <w:spacing w:val="-10"/>
          <w:w w:val="110"/>
          <w:position w:val="-9"/>
          <w:sz w:val="26"/>
        </w:rPr>
        <w:t>.</w:t>
      </w:r>
      <w:r>
        <w:rPr>
          <w:rFonts w:ascii="Times New Roman"/>
          <w:color w:val="363B3A"/>
          <w:position w:val="-9"/>
          <w:sz w:val="26"/>
        </w:rPr>
        <w:tab/>
      </w:r>
      <w:r>
        <w:rPr>
          <w:color w:val="363B3A"/>
          <w:w w:val="110"/>
          <w:sz w:val="22"/>
        </w:rPr>
        <w:t>GAINESVILLE</w:t>
      </w:r>
      <w:r>
        <w:rPr>
          <w:color w:val="363B3A"/>
          <w:spacing w:val="-1"/>
          <w:w w:val="110"/>
          <w:sz w:val="22"/>
        </w:rPr>
        <w:t>  </w:t>
      </w:r>
      <w:r>
        <w:rPr>
          <w:color w:val="363B3A"/>
          <w:w w:val="110"/>
          <w:sz w:val="22"/>
        </w:rPr>
        <w:t>FL</w:t>
      </w:r>
      <w:r>
        <w:rPr>
          <w:color w:val="363B3A"/>
          <w:spacing w:val="76"/>
          <w:w w:val="150"/>
          <w:sz w:val="22"/>
        </w:rPr>
        <w:t> </w:t>
      </w:r>
      <w:r>
        <w:rPr>
          <w:b/>
          <w:color w:val="363B3A"/>
          <w:spacing w:val="-2"/>
          <w:w w:val="110"/>
          <w:sz w:val="21"/>
        </w:rPr>
        <w:t>32611</w:t>
      </w:r>
    </w:p>
    <w:p>
      <w:pPr>
        <w:spacing w:line="391" w:lineRule="exact" w:before="0"/>
        <w:ind w:left="176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color w:val="5095CC"/>
          <w:spacing w:val="-49"/>
          <w:sz w:val="22"/>
        </w:rPr>
        <w:t>;</w:t>
      </w:r>
      <w:r>
        <w:rPr>
          <w:rFonts w:ascii="Arial"/>
          <w:color w:val="5095CC"/>
          <w:spacing w:val="-49"/>
          <w:position w:val="11"/>
          <w:sz w:val="29"/>
        </w:rPr>
        <w:t>-</w:t>
      </w:r>
      <w:r>
        <w:rPr>
          <w:rFonts w:ascii="Times New Roman"/>
          <w:color w:val="5095CC"/>
          <w:spacing w:val="-44"/>
          <w:w w:val="104"/>
          <w:sz w:val="22"/>
        </w:rPr>
        <w:t>:</w:t>
      </w:r>
      <w:r>
        <w:rPr>
          <w:rFonts w:ascii="Arial"/>
          <w:color w:val="5095CC"/>
          <w:spacing w:val="-130"/>
          <w:w w:val="91"/>
          <w:position w:val="11"/>
          <w:sz w:val="29"/>
        </w:rPr>
        <w:t>&lt;</w:t>
      </w:r>
      <w:r>
        <w:rPr>
          <w:rFonts w:ascii="Times New Roman"/>
          <w:color w:val="5095CC"/>
          <w:spacing w:val="-10"/>
          <w:w w:val="104"/>
          <w:sz w:val="22"/>
        </w:rPr>
        <w:t>o</w:t>
      </w:r>
    </w:p>
    <w:p>
      <w:pPr>
        <w:spacing w:line="125" w:lineRule="exact" w:before="0"/>
        <w:ind w:left="187" w:right="0" w:firstLine="0"/>
        <w:jc w:val="left"/>
        <w:rPr>
          <w:rFonts w:ascii="Arial"/>
          <w:sz w:val="13"/>
        </w:rPr>
      </w:pPr>
      <w:r>
        <w:rPr>
          <w:rFonts w:ascii="Arial"/>
          <w:b/>
          <w:color w:val="5095CC"/>
          <w:w w:val="105"/>
          <w:sz w:val="13"/>
        </w:rPr>
        <w:t>ll</w:t>
      </w:r>
      <w:r>
        <w:rPr>
          <w:rFonts w:ascii="Arial"/>
          <w:b/>
          <w:color w:val="0F62A8"/>
          <w:w w:val="105"/>
          <w:sz w:val="13"/>
        </w:rPr>
        <w:t>;</w:t>
      </w:r>
      <w:r>
        <w:rPr>
          <w:rFonts w:ascii="Arial"/>
          <w:b/>
          <w:color w:val="0F62A8"/>
          <w:spacing w:val="-24"/>
          <w:w w:val="105"/>
          <w:sz w:val="13"/>
        </w:rPr>
        <w:t> </w:t>
      </w:r>
      <w:r>
        <w:rPr>
          <w:rFonts w:ascii="Arial"/>
          <w:color w:val="82B3D6"/>
          <w:spacing w:val="-7"/>
          <w:w w:val="105"/>
          <w:sz w:val="13"/>
        </w:rPr>
        <w:t>.,</w:t>
      </w:r>
    </w:p>
    <w:p>
      <w:pPr>
        <w:spacing w:line="84" w:lineRule="exact" w:before="25"/>
        <w:ind w:left="19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5095CC"/>
          <w:spacing w:val="-10"/>
          <w:w w:val="80"/>
          <w:sz w:val="16"/>
        </w:rPr>
        <w:t>I</w:t>
      </w:r>
    </w:p>
    <w:p>
      <w:pPr>
        <w:tabs>
          <w:tab w:pos="719" w:val="left" w:leader="none"/>
        </w:tabs>
        <w:spacing w:line="170" w:lineRule="exact" w:before="92"/>
        <w:ind w:left="176" w:right="0" w:firstLine="0"/>
        <w:jc w:val="left"/>
        <w:rPr>
          <w:rFonts w:ascii="Arial" w:hAnsi="Arial"/>
          <w:sz w:val="13"/>
        </w:rPr>
      </w:pPr>
      <w:r>
        <w:rPr/>
        <w:br w:type="column"/>
      </w:r>
      <w:r>
        <w:rPr>
          <w:rFonts w:ascii="Arial" w:hAnsi="Arial"/>
          <w:b/>
          <w:color w:val="0F62A8"/>
          <w:w w:val="85"/>
          <w:position w:val="2"/>
          <w:sz w:val="16"/>
        </w:rPr>
        <w:t>er-</w:t>
      </w:r>
      <w:r>
        <w:rPr>
          <w:rFonts w:ascii="Arial" w:hAnsi="Arial"/>
          <w:b/>
          <w:color w:val="0F62A8"/>
          <w:spacing w:val="-10"/>
          <w:position w:val="2"/>
          <w:sz w:val="16"/>
        </w:rPr>
        <w:t>-</w:t>
      </w:r>
      <w:r>
        <w:rPr>
          <w:rFonts w:ascii="Arial" w:hAnsi="Arial"/>
          <w:b/>
          <w:color w:val="0F62A8"/>
          <w:position w:val="2"/>
          <w:sz w:val="16"/>
        </w:rPr>
        <w:tab/>
      </w:r>
      <w:r>
        <w:rPr>
          <w:rFonts w:ascii="Arial" w:hAnsi="Arial"/>
          <w:color w:val="0F62A8"/>
          <w:spacing w:val="-5"/>
          <w:w w:val="115"/>
          <w:sz w:val="13"/>
        </w:rPr>
        <w:t>·</w:t>
      </w:r>
      <w:r>
        <w:rPr>
          <w:rFonts w:ascii="Arial" w:hAnsi="Arial"/>
          <w:color w:val="82B3D6"/>
          <w:spacing w:val="-5"/>
          <w:w w:val="115"/>
          <w:sz w:val="13"/>
        </w:rPr>
        <w:t>n</w:t>
      </w:r>
    </w:p>
    <w:p>
      <w:pPr>
        <w:tabs>
          <w:tab w:pos="722" w:val="left" w:leader="none"/>
        </w:tabs>
        <w:spacing w:line="179" w:lineRule="exact" w:before="0"/>
        <w:ind w:left="176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0F62A8"/>
          <w:spacing w:val="-2"/>
          <w:w w:val="105"/>
          <w:sz w:val="14"/>
        </w:rPr>
        <w:t>c:::,</w:t>
      </w:r>
      <w:r>
        <w:rPr>
          <w:rFonts w:ascii="Times New Roman"/>
          <w:color w:val="0F62A8"/>
          <w:sz w:val="14"/>
        </w:rPr>
        <w:tab/>
      </w:r>
      <w:r>
        <w:rPr>
          <w:rFonts w:ascii="Times New Roman"/>
          <w:color w:val="82B3D6"/>
          <w:spacing w:val="-10"/>
          <w:w w:val="105"/>
          <w:sz w:val="19"/>
        </w:rPr>
        <w:t>:</w:t>
      </w:r>
    </w:p>
    <w:p>
      <w:pPr>
        <w:tabs>
          <w:tab w:pos="734" w:val="left" w:leader="none"/>
        </w:tabs>
        <w:spacing w:line="105" w:lineRule="auto" w:before="50"/>
        <w:ind w:left="176" w:right="0" w:firstLine="0"/>
        <w:jc w:val="left"/>
        <w:rPr>
          <w:rFonts w:ascii="Times New Roman"/>
          <w:position w:val="-10"/>
          <w:sz w:val="24"/>
        </w:rPr>
      </w:pPr>
      <w:r>
        <w:rPr>
          <w:rFonts w:ascii="Times New Roman"/>
          <w:position w:val="-10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6207624</wp:posOffset>
                </wp:positionH>
                <wp:positionV relativeFrom="paragraph">
                  <wp:posOffset>53268</wp:posOffset>
                </wp:positionV>
                <wp:extent cx="69215" cy="317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92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color w:val="0F62A8"/>
                                <w:spacing w:val="-10"/>
                                <w:w w:val="70"/>
                                <w:sz w:val="4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789307pt;margin-top:4.194338pt;width:5.45pt;height:25pt;mso-position-horizontal-relative:page;mso-position-vertical-relative:paragraph;z-index:-15800832" type="#_x0000_t202" id="docshape2" filled="false" stroked="false">
                <v:textbox inset="0,0,0,0">
                  <w:txbxContent>
                    <w:p>
                      <w:pPr>
                        <w:spacing w:line="4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45"/>
                        </w:rPr>
                      </w:pPr>
                      <w:r>
                        <w:rPr>
                          <w:rFonts w:ascii="Times New Roman"/>
                          <w:color w:val="0F62A8"/>
                          <w:spacing w:val="-10"/>
                          <w:w w:val="70"/>
                          <w:sz w:val="45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0F62A8"/>
          <w:spacing w:val="-4"/>
          <w:w w:val="110"/>
          <w:sz w:val="13"/>
        </w:rPr>
        <w:t>f</w:t>
      </w:r>
      <w:r>
        <w:rPr>
          <w:rFonts w:ascii="Times New Roman"/>
          <w:color w:val="0F62A8"/>
          <w:spacing w:val="-4"/>
          <w:w w:val="110"/>
          <w:position w:val="-11"/>
          <w:sz w:val="21"/>
        </w:rPr>
        <w:t>n</w:t>
      </w:r>
      <w:r>
        <w:rPr>
          <w:rFonts w:ascii="Times New Roman"/>
          <w:color w:val="0F62A8"/>
          <w:spacing w:val="-4"/>
          <w:w w:val="110"/>
          <w:sz w:val="13"/>
        </w:rPr>
        <w:t>'T1</w:t>
      </w:r>
      <w:r>
        <w:rPr>
          <w:rFonts w:ascii="Times New Roman"/>
          <w:color w:val="0F62A8"/>
          <w:sz w:val="13"/>
        </w:rPr>
        <w:tab/>
      </w:r>
      <w:r>
        <w:rPr>
          <w:rFonts w:ascii="Times New Roman"/>
          <w:color w:val="82B3D6"/>
          <w:spacing w:val="-10"/>
          <w:w w:val="110"/>
          <w:position w:val="-10"/>
          <w:sz w:val="24"/>
        </w:rPr>
        <w:t>&gt;</w:t>
      </w:r>
    </w:p>
    <w:p>
      <w:pPr>
        <w:spacing w:after="0" w:line="105" w:lineRule="auto"/>
        <w:jc w:val="left"/>
        <w:rPr>
          <w:rFonts w:ascii="Times New Roman"/>
          <w:position w:val="-10"/>
          <w:sz w:val="24"/>
        </w:rPr>
        <w:sectPr>
          <w:type w:val="continuous"/>
          <w:pgSz w:w="12240" w:h="15840"/>
          <w:pgMar w:top="160" w:bottom="280" w:left="0" w:right="720"/>
          <w:cols w:num="3" w:equalWidth="0">
            <w:col w:w="4482" w:space="4506"/>
            <w:col w:w="457" w:space="168"/>
            <w:col w:w="1907"/>
          </w:cols>
        </w:sect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35"/>
        <w:rPr>
          <w:rFonts w:ascii="Times New Roman"/>
          <w:sz w:val="16"/>
        </w:rPr>
      </w:pPr>
    </w:p>
    <w:p>
      <w:pPr>
        <w:spacing w:before="1"/>
        <w:ind w:left="183" w:right="0" w:firstLine="0"/>
        <w:jc w:val="left"/>
        <w:rPr>
          <w:sz w:val="16"/>
        </w:rPr>
      </w:pPr>
      <w:r>
        <w:rPr>
          <w:color w:val="363B3A"/>
          <w:spacing w:val="-2"/>
          <w:sz w:val="16"/>
        </w:rPr>
        <w:t>038381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31"/>
      </w:pPr>
    </w:p>
    <w:p>
      <w:pPr>
        <w:pStyle w:val="BodyText"/>
        <w:spacing w:line="88" w:lineRule="exact"/>
        <w:ind w:left="183"/>
      </w:pPr>
      <w:r>
        <w:rPr>
          <w:color w:val="363B3A"/>
          <w:w w:val="110"/>
        </w:rPr>
        <w:t>Federal</w:t>
      </w:r>
      <w:r>
        <w:rPr>
          <w:color w:val="363B3A"/>
          <w:spacing w:val="-3"/>
          <w:w w:val="110"/>
        </w:rPr>
        <w:t> </w:t>
      </w:r>
      <w:r>
        <w:rPr>
          <w:color w:val="363B3A"/>
          <w:w w:val="110"/>
        </w:rPr>
        <w:t>Identification</w:t>
      </w:r>
      <w:r>
        <w:rPr>
          <w:color w:val="363B3A"/>
          <w:spacing w:val="-7"/>
          <w:w w:val="110"/>
        </w:rPr>
        <w:t> </w:t>
      </w:r>
      <w:r>
        <w:rPr>
          <w:color w:val="363B3A"/>
          <w:w w:val="110"/>
        </w:rPr>
        <w:t>Number:</w:t>
      </w:r>
      <w:r>
        <w:rPr>
          <w:color w:val="363B3A"/>
          <w:spacing w:val="52"/>
          <w:w w:val="150"/>
        </w:rPr>
        <w:t> </w:t>
      </w:r>
      <w:r>
        <w:rPr>
          <w:color w:val="363B3A"/>
          <w:w w:val="110"/>
        </w:rPr>
        <w:t>59-</w:t>
      </w:r>
      <w:r>
        <w:rPr>
          <w:color w:val="363B3A"/>
          <w:spacing w:val="-2"/>
          <w:w w:val="110"/>
        </w:rPr>
        <w:t>6002052</w:t>
      </w:r>
    </w:p>
    <w:p>
      <w:pPr>
        <w:tabs>
          <w:tab w:pos="1490" w:val="left" w:leader="none"/>
        </w:tabs>
        <w:spacing w:line="273" w:lineRule="exact" w:before="0"/>
        <w:ind w:left="183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Times New Roman"/>
          <w:color w:val="5095CC"/>
          <w:spacing w:val="-10"/>
          <w:w w:val="80"/>
          <w:position w:val="6"/>
          <w:sz w:val="24"/>
        </w:rPr>
        <w:t>r</w:t>
      </w:r>
      <w:r>
        <w:rPr>
          <w:rFonts w:ascii="Times New Roman"/>
          <w:color w:val="5095CC"/>
          <w:position w:val="6"/>
          <w:sz w:val="24"/>
        </w:rPr>
        <w:tab/>
      </w:r>
      <w:r>
        <w:rPr>
          <w:rFonts w:ascii="Arial"/>
          <w:color w:val="82B3D6"/>
          <w:spacing w:val="-5"/>
          <w:w w:val="80"/>
          <w:sz w:val="22"/>
        </w:rPr>
        <w:t>'7</w:t>
      </w:r>
    </w:p>
    <w:p>
      <w:pPr>
        <w:tabs>
          <w:tab w:pos="915" w:val="left" w:leader="none"/>
          <w:tab w:pos="1487" w:val="left" w:leader="none"/>
        </w:tabs>
        <w:spacing w:line="122" w:lineRule="exact" w:before="0"/>
        <w:ind w:left="324" w:right="0" w:firstLine="0"/>
        <w:jc w:val="left"/>
        <w:rPr>
          <w:rFonts w:ascii="Times New Roman"/>
          <w:position w:val="1"/>
          <w:sz w:val="11"/>
        </w:rPr>
      </w:pPr>
      <w:r>
        <w:rPr>
          <w:rFonts w:ascii="Arial"/>
          <w:color w:val="5095CC"/>
          <w:spacing w:val="-4"/>
          <w:w w:val="105"/>
          <w:sz w:val="19"/>
        </w:rPr>
        <w:t>c,..</w:t>
      </w:r>
      <w:r>
        <w:rPr>
          <w:rFonts w:ascii="Arial"/>
          <w:color w:val="5095CC"/>
          <w:sz w:val="19"/>
        </w:rPr>
        <w:tab/>
      </w:r>
      <w:r>
        <w:rPr>
          <w:rFonts w:ascii="Arial"/>
          <w:color w:val="0F62A8"/>
          <w:spacing w:val="-4"/>
          <w:w w:val="135"/>
          <w:sz w:val="13"/>
        </w:rPr>
        <w:t>l.,J</w:t>
      </w:r>
      <w:r>
        <w:rPr>
          <w:rFonts w:ascii="Arial"/>
          <w:color w:val="0F62A8"/>
          <w:sz w:val="13"/>
        </w:rPr>
        <w:tab/>
      </w:r>
      <w:r>
        <w:rPr>
          <w:rFonts w:ascii="Times New Roman"/>
          <w:color w:val="87A1B5"/>
          <w:spacing w:val="-5"/>
          <w:w w:val="135"/>
          <w:position w:val="1"/>
          <w:sz w:val="11"/>
        </w:rPr>
        <w:t>I</w:t>
      </w:r>
      <w:r>
        <w:rPr>
          <w:rFonts w:ascii="Times New Roman"/>
          <w:color w:val="82B3D6"/>
          <w:spacing w:val="-5"/>
          <w:w w:val="135"/>
          <w:position w:val="1"/>
          <w:sz w:val="11"/>
        </w:rPr>
        <w:t>T</w:t>
      </w:r>
      <w:r>
        <w:rPr>
          <w:rFonts w:ascii="Times New Roman"/>
          <w:color w:val="8C95A0"/>
          <w:spacing w:val="-5"/>
          <w:w w:val="135"/>
          <w:position w:val="1"/>
          <w:sz w:val="11"/>
        </w:rPr>
        <w:t>,</w:t>
      </w:r>
    </w:p>
    <w:p>
      <w:pPr>
        <w:tabs>
          <w:tab w:pos="1475" w:val="left" w:leader="none"/>
        </w:tabs>
        <w:spacing w:line="221" w:lineRule="exact" w:before="0"/>
        <w:ind w:left="301" w:right="0" w:firstLine="0"/>
        <w:jc w:val="left"/>
        <w:rPr>
          <w:rFonts w:ascii="Arial" w:hAnsi="Arial" w:cs="Arial" w:eastAsia="Arial"/>
          <w:position w:val="-4"/>
          <w:sz w:val="20"/>
          <w:szCs w:val="20"/>
        </w:rPr>
      </w:pPr>
      <w:r>
        <w:rPr>
          <w:color w:val="5095CC"/>
          <w:w w:val="70"/>
          <w:sz w:val="26"/>
          <w:szCs w:val="26"/>
        </w:rPr>
        <w:t>r</w:t>
      </w:r>
      <w:r>
        <w:rPr>
          <w:color w:val="5095CC"/>
          <w:spacing w:val="-77"/>
          <w:w w:val="70"/>
          <w:sz w:val="26"/>
          <w:szCs w:val="26"/>
        </w:rPr>
        <w:t> </w:t>
      </w:r>
      <w:r>
        <w:rPr>
          <w:color w:val="82B3D6"/>
          <w:spacing w:val="-10"/>
          <w:w w:val="75"/>
          <w:sz w:val="26"/>
          <w:szCs w:val="26"/>
        </w:rPr>
        <w:t>,</w:t>
      </w:r>
      <w:r>
        <w:rPr>
          <w:color w:val="82B3D6"/>
          <w:sz w:val="26"/>
          <w:szCs w:val="26"/>
        </w:rPr>
        <w:tab/>
      </w:r>
      <w:r>
        <w:rPr>
          <w:rFonts w:ascii="Arial" w:hAnsi="Arial" w:cs="Arial" w:eastAsia="Arial"/>
          <w:color w:val="82B3D6"/>
          <w:spacing w:val="-10"/>
          <w:w w:val="80"/>
          <w:position w:val="-4"/>
          <w:sz w:val="20"/>
          <w:szCs w:val="20"/>
        </w:rPr>
        <w:t>�</w:t>
      </w:r>
    </w:p>
    <w:p>
      <w:pPr>
        <w:tabs>
          <w:tab w:pos="928" w:val="left" w:leader="none"/>
          <w:tab w:pos="1487" w:val="left" w:leader="none"/>
        </w:tabs>
        <w:spacing w:line="235" w:lineRule="exact" w:before="0"/>
        <w:ind w:left="310" w:right="0" w:firstLine="0"/>
        <w:jc w:val="left"/>
        <w:rPr>
          <w:rFonts w:ascii="Times New Roman" w:hAnsi="Times New Roman"/>
          <w:position w:val="-4"/>
          <w:sz w:val="14"/>
        </w:rPr>
      </w:pPr>
      <w:r>
        <w:rPr>
          <w:rFonts w:ascii="Times New Roman" w:hAnsi="Times New Roman"/>
          <w:position w:val="-4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5834915</wp:posOffset>
                </wp:positionH>
                <wp:positionV relativeFrom="paragraph">
                  <wp:posOffset>20576</wp:posOffset>
                </wp:positionV>
                <wp:extent cx="481965" cy="317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819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01" w:val="left" w:leader="none"/>
                              </w:tabs>
                              <w:spacing w:line="4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position w:val="-10"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color w:val="5095CC"/>
                                <w:spacing w:val="-10"/>
                                <w:w w:val="105"/>
                                <w:sz w:val="26"/>
                              </w:rPr>
                              <w:t>&lt;</w:t>
                            </w:r>
                            <w:r>
                              <w:rPr>
                                <w:rFonts w:ascii="Times New Roman"/>
                                <w:color w:val="5095CC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F62A8"/>
                                <w:spacing w:val="-10"/>
                                <w:w w:val="105"/>
                                <w:position w:val="-10"/>
                                <w:sz w:val="4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4422pt;margin-top:1.620184pt;width:37.950pt;height:25pt;mso-position-horizontal-relative:page;mso-position-vertical-relative:paragraph;z-index:-15800320" type="#_x0000_t202" id="docshape3" filled="false" stroked="false">
                <v:textbox inset="0,0,0,0">
                  <w:txbxContent>
                    <w:p>
                      <w:pPr>
                        <w:tabs>
                          <w:tab w:pos="601" w:val="left" w:leader="none"/>
                        </w:tabs>
                        <w:spacing w:line="4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position w:val="-10"/>
                          <w:sz w:val="45"/>
                        </w:rPr>
                      </w:pPr>
                      <w:r>
                        <w:rPr>
                          <w:rFonts w:ascii="Times New Roman"/>
                          <w:color w:val="5095CC"/>
                          <w:spacing w:val="-10"/>
                          <w:w w:val="105"/>
                          <w:sz w:val="26"/>
                        </w:rPr>
                        <w:t>&lt;</w:t>
                      </w:r>
                      <w:r>
                        <w:rPr>
                          <w:rFonts w:ascii="Times New Roman"/>
                          <w:color w:val="5095CC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color w:val="0F62A8"/>
                          <w:spacing w:val="-10"/>
                          <w:w w:val="105"/>
                          <w:position w:val="-10"/>
                          <w:sz w:val="45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i/>
          <w:color w:val="5095CC"/>
          <w:spacing w:val="-2"/>
          <w:w w:val="70"/>
          <w:position w:val="1"/>
          <w:sz w:val="18"/>
        </w:rPr>
        <w:t>7-</w:t>
      </w:r>
      <w:r>
        <w:rPr>
          <w:rFonts w:ascii="Arial" w:hAnsi="Arial"/>
          <w:i/>
          <w:color w:val="5095CC"/>
          <w:spacing w:val="-10"/>
          <w:w w:val="95"/>
          <w:position w:val="1"/>
          <w:sz w:val="18"/>
        </w:rPr>
        <w:t>'</w:t>
      </w:r>
      <w:r>
        <w:rPr>
          <w:rFonts w:ascii="Arial" w:hAnsi="Arial"/>
          <w:i/>
          <w:color w:val="5095CC"/>
          <w:position w:val="1"/>
          <w:sz w:val="18"/>
        </w:rPr>
        <w:tab/>
      </w:r>
      <w:r>
        <w:rPr>
          <w:rFonts w:ascii="Times New Roman" w:hAnsi="Times New Roman"/>
          <w:color w:val="0F62A8"/>
          <w:spacing w:val="-5"/>
          <w:w w:val="95"/>
          <w:sz w:val="21"/>
        </w:rPr>
        <w:t>)&gt;</w:t>
      </w:r>
      <w:r>
        <w:rPr>
          <w:rFonts w:ascii="Times New Roman" w:hAnsi="Times New Roman"/>
          <w:color w:val="0F62A8"/>
          <w:sz w:val="21"/>
        </w:rPr>
        <w:tab/>
      </w:r>
      <w:r>
        <w:rPr>
          <w:rFonts w:ascii="Times New Roman" w:hAnsi="Times New Roman"/>
          <w:color w:val="82B3D6"/>
          <w:spacing w:val="-4"/>
          <w:w w:val="95"/>
          <w:position w:val="-4"/>
          <w:sz w:val="14"/>
        </w:rPr>
        <w:t>J,I•</w:t>
      </w:r>
    </w:p>
    <w:p>
      <w:pPr>
        <w:spacing w:line="92" w:lineRule="exact" w:before="0"/>
        <w:ind w:left="485" w:right="0" w:firstLine="0"/>
        <w:jc w:val="center"/>
        <w:rPr>
          <w:sz w:val="14"/>
          <w:szCs w:val="14"/>
        </w:rPr>
      </w:pPr>
      <w:r>
        <w:rPr>
          <w:sz w:val="14"/>
          <w:szCs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6218004</wp:posOffset>
                </wp:positionH>
                <wp:positionV relativeFrom="paragraph">
                  <wp:posOffset>63384</wp:posOffset>
                </wp:positionV>
                <wp:extent cx="3810" cy="3663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81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7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52"/>
                              </w:rPr>
                            </w:pPr>
                            <w:r>
                              <w:rPr>
                                <w:rFonts w:ascii="Times New Roman"/>
                                <w:color w:val="0F62A8"/>
                                <w:spacing w:val="-244"/>
                                <w:w w:val="140"/>
                                <w:sz w:val="5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606689pt;margin-top:4.990916pt;width:.3pt;height:28.85pt;mso-position-horizontal-relative:page;mso-position-vertical-relative:paragraph;z-index:15730688" type="#_x0000_t202" id="docshape4" filled="false" stroked="false">
                <v:textbox inset="0,0,0,0">
                  <w:txbxContent>
                    <w:p>
                      <w:pPr>
                        <w:spacing w:line="577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52"/>
                        </w:rPr>
                      </w:pPr>
                      <w:r>
                        <w:rPr>
                          <w:rFonts w:ascii="Times New Roman"/>
                          <w:color w:val="0F62A8"/>
                          <w:spacing w:val="-244"/>
                          <w:w w:val="140"/>
                          <w:sz w:val="52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2B3D6"/>
          <w:spacing w:val="-5"/>
          <w:w w:val="105"/>
          <w:sz w:val="14"/>
          <w:szCs w:val="14"/>
        </w:rPr>
        <w:t>�J</w:t>
      </w:r>
    </w:p>
    <w:p>
      <w:pPr>
        <w:spacing w:after="0" w:line="92" w:lineRule="exact"/>
        <w:jc w:val="center"/>
        <w:rPr>
          <w:sz w:val="14"/>
          <w:szCs w:val="14"/>
        </w:rPr>
        <w:sectPr>
          <w:type w:val="continuous"/>
          <w:pgSz w:w="12240" w:h="15840"/>
          <w:pgMar w:top="160" w:bottom="280" w:left="0" w:right="720"/>
          <w:cols w:num="3" w:equalWidth="0">
            <w:col w:w="813" w:space="702"/>
            <w:col w:w="6299" w:space="1047"/>
            <w:col w:w="2659"/>
          </w:cols>
        </w:sectPr>
      </w:pPr>
    </w:p>
    <w:p>
      <w:pPr>
        <w:pStyle w:val="BodyText"/>
        <w:spacing w:line="230" w:lineRule="auto" w:before="161"/>
        <w:ind w:left="2147" w:firstLine="1293"/>
      </w:pPr>
      <w:r>
        <w:rPr>
          <w:color w:val="363B3A"/>
          <w:w w:val="105"/>
        </w:rPr>
        <w:t>Person to Contact:</w:t>
      </w:r>
      <w:r>
        <w:rPr>
          <w:color w:val="363B3A"/>
          <w:spacing w:val="80"/>
          <w:w w:val="105"/>
        </w:rPr>
        <w:t> </w:t>
      </w:r>
      <w:r>
        <w:rPr>
          <w:color w:val="363B3A"/>
          <w:w w:val="105"/>
        </w:rPr>
        <w:t>Customer Service Toll Free Telephone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Number: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1-877-829-5500</w:t>
      </w:r>
    </w:p>
    <w:p>
      <w:pPr>
        <w:pStyle w:val="BodyText"/>
        <w:spacing w:before="235"/>
        <w:ind w:left="1266"/>
      </w:pPr>
      <w:r>
        <w:rPr>
          <w:color w:val="363B3A"/>
          <w:w w:val="110"/>
        </w:rPr>
        <w:t>Dear</w:t>
      </w:r>
      <w:r>
        <w:rPr>
          <w:color w:val="363B3A"/>
          <w:spacing w:val="-4"/>
          <w:w w:val="110"/>
        </w:rPr>
        <w:t> </w:t>
      </w:r>
      <w:r>
        <w:rPr>
          <w:color w:val="363B3A"/>
          <w:spacing w:val="-2"/>
          <w:w w:val="110"/>
        </w:rPr>
        <w:t>Taxpayer:</w:t>
      </w:r>
    </w:p>
    <w:p>
      <w:pPr>
        <w:spacing w:before="81"/>
        <w:ind w:left="518" w:right="0" w:firstLine="0"/>
        <w:jc w:val="left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color w:val="5095CC"/>
          <w:spacing w:val="-5"/>
          <w:w w:val="105"/>
          <w:sz w:val="12"/>
        </w:rPr>
        <w:t>C)</w:t>
      </w:r>
    </w:p>
    <w:p>
      <w:pPr>
        <w:spacing w:before="15"/>
        <w:ind w:left="517" w:right="0" w:firstLine="0"/>
        <w:jc w:val="left"/>
        <w:rPr>
          <w:rFonts w:ascii="Arial"/>
          <w:sz w:val="12"/>
        </w:rPr>
      </w:pPr>
      <w:r>
        <w:rPr>
          <w:rFonts w:ascii="Arial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5842468</wp:posOffset>
                </wp:positionH>
                <wp:positionV relativeFrom="paragraph">
                  <wp:posOffset>48950</wp:posOffset>
                </wp:positionV>
                <wp:extent cx="78105" cy="1695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81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3880BA"/>
                                <w:spacing w:val="-5"/>
                                <w:w w:val="14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3880BA"/>
                                <w:spacing w:val="-144"/>
                                <w:w w:val="140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036896pt;margin-top:3.85434pt;width:6.15pt;height:13.35pt;mso-position-horizontal-relative:page;mso-position-vertical-relative:paragraph;z-index:-15799808" type="#_x0000_t202" id="docshape5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color w:val="3880BA"/>
                          <w:spacing w:val="-5"/>
                          <w:w w:val="140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color w:val="3880BA"/>
                          <w:spacing w:val="-144"/>
                          <w:w w:val="140"/>
                          <w:sz w:val="24"/>
                        </w:rPr>
                        <w:t>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5E8AB1"/>
          <w:spacing w:val="-4"/>
          <w:w w:val="140"/>
          <w:sz w:val="12"/>
        </w:rPr>
        <w:t>ffi</w:t>
      </w:r>
      <w:r>
        <w:rPr>
          <w:rFonts w:ascii="Arial"/>
          <w:color w:val="82B3D6"/>
          <w:spacing w:val="-4"/>
          <w:w w:val="140"/>
          <w:sz w:val="12"/>
        </w:rPr>
        <w:t>]</w:t>
      </w:r>
    </w:p>
    <w:p>
      <w:pPr>
        <w:tabs>
          <w:tab w:pos="926" w:val="left" w:leader="none"/>
        </w:tabs>
        <w:spacing w:line="88" w:lineRule="auto" w:before="0"/>
        <w:ind w:left="387" w:right="0" w:firstLine="0"/>
        <w:jc w:val="left"/>
        <w:rPr>
          <w:rFonts w:ascii="Times New Roman" w:hAnsi="Times New Roman"/>
          <w:sz w:val="11"/>
        </w:rPr>
      </w:pPr>
      <w:r>
        <w:rPr/>
        <w:br w:type="column"/>
      </w:r>
      <w:r>
        <w:rPr>
          <w:rFonts w:ascii="Times New Roman" w:hAnsi="Times New Roman"/>
          <w:color w:val="0F62A8"/>
          <w:spacing w:val="-103"/>
          <w:position w:val="-2"/>
          <w:sz w:val="39"/>
        </w:rPr>
        <w:t>-</w:t>
      </w:r>
      <w:r>
        <w:rPr>
          <w:rFonts w:ascii="Arial" w:hAnsi="Arial"/>
          <w:color w:val="0F62A8"/>
          <w:spacing w:val="-5"/>
          <w:position w:val="-3"/>
          <w:sz w:val="38"/>
        </w:rPr>
        <w:t>..</w:t>
      </w:r>
      <w:r>
        <w:rPr>
          <w:rFonts w:ascii="Arial" w:hAnsi="Arial"/>
          <w:color w:val="0F62A8"/>
          <w:position w:val="-3"/>
          <w:sz w:val="38"/>
        </w:rPr>
        <w:tab/>
      </w:r>
      <w:r>
        <w:rPr>
          <w:rFonts w:ascii="Times New Roman" w:hAnsi="Times New Roman"/>
          <w:color w:val="82B3D6"/>
          <w:spacing w:val="-19"/>
          <w:position w:val="-10"/>
          <w:sz w:val="41"/>
        </w:rPr>
        <w:t>.</w:t>
      </w:r>
      <w:r>
        <w:rPr>
          <w:rFonts w:ascii="Times New Roman" w:hAnsi="Times New Roman"/>
          <w:color w:val="82B3D6"/>
          <w:spacing w:val="-19"/>
          <w:sz w:val="11"/>
        </w:rPr>
        <w:t>•</w:t>
      </w:r>
      <w:r>
        <w:rPr>
          <w:rFonts w:ascii="Times New Roman" w:hAnsi="Times New Roman"/>
          <w:color w:val="82B3D6"/>
          <w:spacing w:val="-19"/>
          <w:position w:val="-10"/>
          <w:sz w:val="41"/>
        </w:rPr>
        <w:t>.</w:t>
      </w:r>
      <w:r>
        <w:rPr>
          <w:rFonts w:ascii="Times New Roman" w:hAnsi="Times New Roman"/>
          <w:color w:val="82B3D6"/>
          <w:spacing w:val="-19"/>
          <w:sz w:val="11"/>
        </w:rPr>
        <w:t>.</w:t>
      </w:r>
      <w:r>
        <w:rPr>
          <w:rFonts w:ascii="Times New Roman" w:hAnsi="Times New Roman"/>
          <w:color w:val="82B3D6"/>
          <w:spacing w:val="-19"/>
          <w:position w:val="-10"/>
          <w:sz w:val="41"/>
        </w:rPr>
        <w:t>.</w:t>
      </w:r>
      <w:r>
        <w:rPr>
          <w:rFonts w:ascii="Times New Roman" w:hAnsi="Times New Roman"/>
          <w:color w:val="82B3D6"/>
          <w:spacing w:val="-19"/>
          <w:sz w:val="11"/>
        </w:rPr>
        <w:t>;</w:t>
      </w:r>
      <w:r>
        <w:rPr>
          <w:rFonts w:ascii="Times New Roman" w:hAnsi="Times New Roman"/>
          <w:color w:val="82B3D6"/>
          <w:spacing w:val="-19"/>
          <w:position w:val="-10"/>
          <w:sz w:val="41"/>
        </w:rPr>
        <w:t>.</w:t>
      </w:r>
      <w:r>
        <w:rPr>
          <w:rFonts w:ascii="Times New Roman" w:hAnsi="Times New Roman"/>
          <w:color w:val="82B3D6"/>
          <w:spacing w:val="-19"/>
          <w:sz w:val="11"/>
        </w:rPr>
        <w:t>)</w:t>
      </w:r>
    </w:p>
    <w:p>
      <w:pPr>
        <w:tabs>
          <w:tab w:pos="925" w:val="left" w:leader="none"/>
        </w:tabs>
        <w:spacing w:before="0"/>
        <w:ind w:left="384" w:right="0" w:firstLine="0"/>
        <w:jc w:val="left"/>
        <w:rPr>
          <w:rFonts w:ascii="Arial" w:hAnsi="Arial" w:cs="Arial" w:eastAsia="Arial"/>
          <w:position w:val="15"/>
          <w:sz w:val="20"/>
          <w:szCs w:val="20"/>
        </w:rPr>
      </w:pPr>
      <w:r>
        <w:rPr>
          <w:rFonts w:ascii="Arial" w:hAnsi="Arial" w:cs="Arial" w:eastAsia="Arial"/>
          <w:color w:val="0F62A8"/>
          <w:spacing w:val="-5"/>
          <w:w w:val="140"/>
          <w:sz w:val="21"/>
          <w:szCs w:val="21"/>
        </w:rPr>
        <w:t>.c</w:t>
      </w:r>
      <w:r>
        <w:rPr>
          <w:rFonts w:ascii="Arial" w:hAnsi="Arial" w:cs="Arial" w:eastAsia="Arial"/>
          <w:color w:val="0F62A8"/>
          <w:sz w:val="21"/>
          <w:szCs w:val="21"/>
        </w:rPr>
        <w:tab/>
      </w:r>
      <w:r>
        <w:rPr>
          <w:rFonts w:ascii="Arial" w:hAnsi="Arial" w:cs="Arial" w:eastAsia="Arial"/>
          <w:color w:val="82B3D6"/>
          <w:spacing w:val="-10"/>
          <w:w w:val="140"/>
          <w:position w:val="15"/>
          <w:sz w:val="20"/>
          <w:szCs w:val="20"/>
        </w:rPr>
        <w:t>�</w:t>
      </w:r>
    </w:p>
    <w:p>
      <w:pPr>
        <w:spacing w:after="0"/>
        <w:jc w:val="left"/>
        <w:rPr>
          <w:rFonts w:ascii="Arial" w:hAnsi="Arial" w:cs="Arial" w:eastAsia="Arial"/>
          <w:position w:val="15"/>
          <w:sz w:val="20"/>
          <w:szCs w:val="20"/>
        </w:rPr>
        <w:sectPr>
          <w:type w:val="continuous"/>
          <w:pgSz w:w="12240" w:h="15840"/>
          <w:pgMar w:top="160" w:bottom="280" w:left="0" w:right="720"/>
          <w:cols w:num="3" w:equalWidth="0">
            <w:col w:w="8636" w:space="40"/>
            <w:col w:w="695" w:space="39"/>
            <w:col w:w="2110"/>
          </w:cols>
        </w:sectPr>
      </w:pPr>
    </w:p>
    <w:p>
      <w:pPr>
        <w:pStyle w:val="BodyText"/>
        <w:spacing w:line="230" w:lineRule="auto" w:before="244"/>
        <w:ind w:left="1265" w:right="283" w:firstLine="6"/>
      </w:pPr>
      <w:r>
        <w:rPr>
          <w:color w:val="363B3A"/>
          <w:w w:val="105"/>
        </w:rPr>
        <w:t>This responds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to your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request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for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information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about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your federal tax status.</w:t>
      </w:r>
      <w:r>
        <w:rPr>
          <w:color w:val="363B3A"/>
          <w:spacing w:val="80"/>
          <w:w w:val="150"/>
        </w:rPr>
        <w:t> </w:t>
      </w:r>
      <w:r>
        <w:rPr>
          <w:color w:val="363B3A"/>
          <w:w w:val="105"/>
        </w:rPr>
        <w:t>Our</w:t>
      </w:r>
      <w:r>
        <w:rPr>
          <w:color w:val="363B3A"/>
          <w:spacing w:val="36"/>
          <w:w w:val="105"/>
        </w:rPr>
        <w:t> </w:t>
      </w:r>
      <w:r>
        <w:rPr>
          <w:color w:val="363B3A"/>
          <w:w w:val="105"/>
        </w:rPr>
        <w:t>records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do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not</w:t>
      </w:r>
      <w:r>
        <w:rPr>
          <w:color w:val="363B3A"/>
          <w:spacing w:val="36"/>
          <w:w w:val="105"/>
        </w:rPr>
        <w:t> </w:t>
      </w:r>
      <w:r>
        <w:rPr>
          <w:color w:val="363B3A"/>
          <w:w w:val="105"/>
        </w:rPr>
        <w:t>specify</w:t>
      </w:r>
      <w:r>
        <w:rPr>
          <w:color w:val="363B3A"/>
          <w:spacing w:val="35"/>
          <w:w w:val="105"/>
        </w:rPr>
        <w:t> </w:t>
      </w:r>
      <w:r>
        <w:rPr>
          <w:color w:val="363B3A"/>
          <w:w w:val="105"/>
        </w:rPr>
        <w:t>your</w:t>
      </w:r>
      <w:r>
        <w:rPr>
          <w:color w:val="363B3A"/>
          <w:spacing w:val="37"/>
          <w:w w:val="105"/>
        </w:rPr>
        <w:t> </w:t>
      </w:r>
      <w:r>
        <w:rPr>
          <w:color w:val="363B3A"/>
          <w:w w:val="105"/>
        </w:rPr>
        <w:t>federal</w:t>
      </w:r>
      <w:r>
        <w:rPr>
          <w:color w:val="363B3A"/>
          <w:spacing w:val="32"/>
          <w:w w:val="105"/>
        </w:rPr>
        <w:t> </w:t>
      </w:r>
      <w:r>
        <w:rPr>
          <w:color w:val="363B3A"/>
          <w:w w:val="105"/>
        </w:rPr>
        <w:t>tax</w:t>
      </w:r>
      <w:r>
        <w:rPr>
          <w:color w:val="363B3A"/>
          <w:spacing w:val="32"/>
          <w:w w:val="105"/>
        </w:rPr>
        <w:t> </w:t>
      </w:r>
      <w:r>
        <w:rPr>
          <w:color w:val="363B3A"/>
          <w:w w:val="105"/>
        </w:rPr>
        <w:t>status.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However, the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following</w:t>
      </w:r>
      <w:r>
        <w:rPr>
          <w:color w:val="363B3A"/>
          <w:spacing w:val="67"/>
          <w:w w:val="105"/>
        </w:rPr>
        <w:t> </w:t>
      </w:r>
      <w:r>
        <w:rPr>
          <w:color w:val="363B3A"/>
          <w:w w:val="105"/>
        </w:rPr>
        <w:t>general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information</w:t>
      </w:r>
      <w:r>
        <w:rPr>
          <w:color w:val="363B3A"/>
          <w:spacing w:val="68"/>
          <w:w w:val="105"/>
        </w:rPr>
        <w:t> </w:t>
      </w:r>
      <w:r>
        <w:rPr>
          <w:color w:val="363B3A"/>
          <w:w w:val="105"/>
        </w:rPr>
        <w:t>about</w:t>
      </w:r>
      <w:r>
        <w:rPr>
          <w:color w:val="363B3A"/>
          <w:spacing w:val="61"/>
          <w:w w:val="105"/>
        </w:rPr>
        <w:t> </w:t>
      </w:r>
      <w:r>
        <w:rPr>
          <w:color w:val="363B3A"/>
          <w:w w:val="105"/>
        </w:rPr>
        <w:t>the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tax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treatment</w:t>
      </w:r>
      <w:r>
        <w:rPr>
          <w:color w:val="363B3A"/>
          <w:spacing w:val="69"/>
          <w:w w:val="105"/>
        </w:rPr>
        <w:t> </w:t>
      </w:r>
      <w:r>
        <w:rPr>
          <w:color w:val="363B3A"/>
          <w:w w:val="105"/>
        </w:rPr>
        <w:t>of</w:t>
      </w:r>
      <w:r>
        <w:rPr>
          <w:color w:val="363B3A"/>
          <w:spacing w:val="34"/>
          <w:w w:val="105"/>
        </w:rPr>
        <w:t> </w:t>
      </w:r>
      <w:r>
        <w:rPr>
          <w:color w:val="363B3A"/>
          <w:w w:val="105"/>
        </w:rPr>
        <w:t>state and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local</w:t>
      </w:r>
      <w:r>
        <w:rPr>
          <w:color w:val="363B3A"/>
          <w:spacing w:val="38"/>
          <w:w w:val="105"/>
        </w:rPr>
        <w:t> </w:t>
      </w:r>
      <w:r>
        <w:rPr>
          <w:color w:val="363B3A"/>
          <w:w w:val="105"/>
        </w:rPr>
        <w:t>governments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and affiliated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organizations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may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be of interest to you.</w:t>
      </w:r>
    </w:p>
    <w:p>
      <w:pPr>
        <w:spacing w:line="247" w:lineRule="exact" w:before="239"/>
        <w:ind w:left="1279" w:right="0" w:firstLine="0"/>
        <w:jc w:val="left"/>
        <w:rPr>
          <w:sz w:val="22"/>
        </w:rPr>
      </w:pPr>
      <w:r>
        <w:rPr>
          <w:color w:val="363B3A"/>
          <w:w w:val="110"/>
          <w:sz w:val="22"/>
        </w:rPr>
        <w:t>GOVERNMENTAL</w:t>
      </w:r>
      <w:r>
        <w:rPr>
          <w:color w:val="363B3A"/>
          <w:spacing w:val="-13"/>
          <w:w w:val="110"/>
          <w:sz w:val="22"/>
        </w:rPr>
        <w:t> </w:t>
      </w:r>
      <w:r>
        <w:rPr>
          <w:color w:val="363B3A"/>
          <w:spacing w:val="-2"/>
          <w:w w:val="110"/>
          <w:sz w:val="22"/>
        </w:rPr>
        <w:t>UNITS</w:t>
      </w:r>
    </w:p>
    <w:p>
      <w:pPr>
        <w:pStyle w:val="BodyText"/>
        <w:spacing w:line="232" w:lineRule="auto" w:before="3"/>
        <w:ind w:left="1270" w:right="283" w:firstLine="8"/>
      </w:pPr>
      <w:r>
        <w:rPr>
          <w:color w:val="363B3A"/>
          <w:w w:val="110"/>
        </w:rPr>
        <w:t>Governmental units,</w:t>
      </w:r>
      <w:r>
        <w:rPr>
          <w:color w:val="363B3A"/>
          <w:spacing w:val="-27"/>
          <w:w w:val="110"/>
        </w:rPr>
        <w:t> </w:t>
      </w:r>
      <w:r>
        <w:rPr>
          <w:color w:val="363B3A"/>
          <w:w w:val="110"/>
        </w:rPr>
        <w:t>such</w:t>
      </w:r>
      <w:r>
        <w:rPr>
          <w:color w:val="363B3A"/>
          <w:spacing w:val="-13"/>
          <w:w w:val="110"/>
        </w:rPr>
        <w:t> </w:t>
      </w:r>
      <w:r>
        <w:rPr>
          <w:color w:val="363B3A"/>
          <w:w w:val="110"/>
        </w:rPr>
        <w:t>as</w:t>
      </w:r>
      <w:r>
        <w:rPr>
          <w:color w:val="363B3A"/>
          <w:spacing w:val="-16"/>
          <w:w w:val="110"/>
        </w:rPr>
        <w:t> </w:t>
      </w:r>
      <w:r>
        <w:rPr>
          <w:color w:val="363B3A"/>
          <w:w w:val="110"/>
        </w:rPr>
        <w:t>States</w:t>
      </w:r>
      <w:r>
        <w:rPr>
          <w:color w:val="363B3A"/>
          <w:spacing w:val="-13"/>
          <w:w w:val="110"/>
        </w:rPr>
        <w:t> </w:t>
      </w:r>
      <w:r>
        <w:rPr>
          <w:color w:val="363B3A"/>
          <w:w w:val="110"/>
        </w:rPr>
        <w:t>and</w:t>
      </w:r>
      <w:r>
        <w:rPr>
          <w:color w:val="363B3A"/>
          <w:spacing w:val="-3"/>
          <w:w w:val="110"/>
        </w:rPr>
        <w:t> </w:t>
      </w:r>
      <w:r>
        <w:rPr>
          <w:color w:val="363B3A"/>
          <w:w w:val="110"/>
        </w:rPr>
        <w:t>their political</w:t>
      </w:r>
      <w:r>
        <w:rPr>
          <w:color w:val="363B3A"/>
          <w:spacing w:val="-14"/>
          <w:w w:val="110"/>
        </w:rPr>
        <w:t> </w:t>
      </w:r>
      <w:r>
        <w:rPr>
          <w:color w:val="363B3A"/>
          <w:w w:val="110"/>
        </w:rPr>
        <w:t>subdivisions, are not generally subject to</w:t>
      </w:r>
      <w:r>
        <w:rPr>
          <w:color w:val="363B3A"/>
          <w:spacing w:val="-1"/>
          <w:w w:val="110"/>
        </w:rPr>
        <w:t> </w:t>
      </w:r>
      <w:r>
        <w:rPr>
          <w:color w:val="363B3A"/>
          <w:w w:val="110"/>
        </w:rPr>
        <w:t>federal</w:t>
      </w:r>
      <w:r>
        <w:rPr>
          <w:color w:val="363B3A"/>
          <w:spacing w:val="-1"/>
          <w:w w:val="110"/>
        </w:rPr>
        <w:t> </w:t>
      </w:r>
      <w:r>
        <w:rPr>
          <w:color w:val="363B3A"/>
          <w:w w:val="110"/>
        </w:rPr>
        <w:t>income tax.</w:t>
      </w:r>
      <w:r>
        <w:rPr>
          <w:color w:val="363B3A"/>
          <w:spacing w:val="80"/>
          <w:w w:val="110"/>
        </w:rPr>
        <w:t> </w:t>
      </w:r>
      <w:r>
        <w:rPr>
          <w:color w:val="363B3A"/>
          <w:w w:val="110"/>
        </w:rPr>
        <w:t>Political subdivisions of a</w:t>
      </w:r>
      <w:r>
        <w:rPr>
          <w:color w:val="363B3A"/>
          <w:spacing w:val="-2"/>
          <w:w w:val="110"/>
        </w:rPr>
        <w:t> </w:t>
      </w:r>
      <w:r>
        <w:rPr>
          <w:color w:val="363B3A"/>
          <w:w w:val="110"/>
        </w:rPr>
        <w:t>State</w:t>
      </w:r>
      <w:r>
        <w:rPr>
          <w:color w:val="363B3A"/>
          <w:spacing w:val="-4"/>
          <w:w w:val="110"/>
        </w:rPr>
        <w:t> </w:t>
      </w:r>
      <w:r>
        <w:rPr>
          <w:color w:val="363B3A"/>
          <w:w w:val="110"/>
        </w:rPr>
        <w:t>are entities with one or more of the sovereign powers of</w:t>
      </w:r>
      <w:r>
        <w:rPr>
          <w:color w:val="363B3A"/>
          <w:spacing w:val="-3"/>
          <w:w w:val="110"/>
        </w:rPr>
        <w:t> </w:t>
      </w:r>
      <w:r>
        <w:rPr>
          <w:color w:val="363B3A"/>
          <w:w w:val="110"/>
        </w:rPr>
        <w:t>the State such as the power to</w:t>
      </w:r>
      <w:r>
        <w:rPr>
          <w:color w:val="363B3A"/>
          <w:spacing w:val="-1"/>
          <w:w w:val="110"/>
        </w:rPr>
        <w:t> </w:t>
      </w:r>
      <w:r>
        <w:rPr>
          <w:color w:val="363B3A"/>
          <w:w w:val="110"/>
        </w:rPr>
        <w:t>tax.</w:t>
      </w:r>
      <w:r>
        <w:rPr>
          <w:color w:val="363B3A"/>
          <w:spacing w:val="80"/>
          <w:w w:val="110"/>
        </w:rPr>
        <w:t> </w:t>
      </w:r>
      <w:r>
        <w:rPr>
          <w:color w:val="363B3A"/>
          <w:w w:val="110"/>
        </w:rPr>
        <w:t>Typically they include counties or municipalities</w:t>
      </w:r>
      <w:r>
        <w:rPr>
          <w:color w:val="363B3A"/>
          <w:spacing w:val="-11"/>
          <w:w w:val="110"/>
        </w:rPr>
        <w:t> </w:t>
      </w:r>
      <w:r>
        <w:rPr>
          <w:color w:val="363B3A"/>
          <w:w w:val="110"/>
        </w:rPr>
        <w:t>and their agencies or departments.</w:t>
      </w:r>
      <w:r>
        <w:rPr>
          <w:color w:val="363B3A"/>
          <w:spacing w:val="80"/>
          <w:w w:val="110"/>
        </w:rPr>
        <w:t> </w:t>
      </w:r>
      <w:r>
        <w:rPr>
          <w:color w:val="363B3A"/>
          <w:w w:val="110"/>
        </w:rPr>
        <w:t>Charitable contributions to governmental units</w:t>
      </w:r>
      <w:r>
        <w:rPr>
          <w:color w:val="363B3A"/>
          <w:spacing w:val="-5"/>
          <w:w w:val="110"/>
        </w:rPr>
        <w:t> </w:t>
      </w:r>
      <w:r>
        <w:rPr>
          <w:color w:val="363B3A"/>
          <w:w w:val="110"/>
        </w:rPr>
        <w:t>are</w:t>
      </w:r>
    </w:p>
    <w:p>
      <w:pPr>
        <w:pStyle w:val="BodyText"/>
        <w:spacing w:line="228" w:lineRule="auto"/>
        <w:ind w:left="1281" w:right="564" w:hanging="5"/>
      </w:pPr>
      <w:r>
        <w:rPr>
          <w:color w:val="363B3A"/>
          <w:w w:val="105"/>
        </w:rPr>
        <w:t>tax-deductible under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section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170Cc)Cl) of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the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Internal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Revenue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Code if made for a public purpose.</w:t>
      </w:r>
    </w:p>
    <w:p>
      <w:pPr>
        <w:spacing w:line="245" w:lineRule="exact" w:before="239"/>
        <w:ind w:left="1288" w:right="0" w:firstLine="0"/>
        <w:jc w:val="left"/>
        <w:rPr>
          <w:sz w:val="22"/>
        </w:rPr>
      </w:pPr>
      <w:r>
        <w:rPr>
          <w:color w:val="363B3A"/>
          <w:w w:val="110"/>
          <w:sz w:val="22"/>
        </w:rPr>
        <w:t>ENTITIES</w:t>
      </w:r>
      <w:r>
        <w:rPr>
          <w:color w:val="363B3A"/>
          <w:spacing w:val="-11"/>
          <w:w w:val="110"/>
          <w:sz w:val="22"/>
        </w:rPr>
        <w:t> </w:t>
      </w:r>
      <w:r>
        <w:rPr>
          <w:color w:val="363B3A"/>
          <w:w w:val="110"/>
          <w:sz w:val="22"/>
        </w:rPr>
        <w:t>MEETING</w:t>
      </w:r>
      <w:r>
        <w:rPr>
          <w:color w:val="363B3A"/>
          <w:spacing w:val="-9"/>
          <w:w w:val="110"/>
          <w:sz w:val="22"/>
        </w:rPr>
        <w:t> </w:t>
      </w:r>
      <w:r>
        <w:rPr>
          <w:color w:val="363B3A"/>
          <w:w w:val="110"/>
          <w:sz w:val="22"/>
        </w:rPr>
        <w:t>THE</w:t>
      </w:r>
      <w:r>
        <w:rPr>
          <w:color w:val="363B3A"/>
          <w:spacing w:val="-20"/>
          <w:w w:val="110"/>
          <w:sz w:val="22"/>
        </w:rPr>
        <w:t> </w:t>
      </w:r>
      <w:r>
        <w:rPr>
          <w:color w:val="363B3A"/>
          <w:w w:val="110"/>
          <w:sz w:val="22"/>
        </w:rPr>
        <w:t>REQUIREMENTS OF</w:t>
      </w:r>
      <w:r>
        <w:rPr>
          <w:color w:val="363B3A"/>
          <w:spacing w:val="-15"/>
          <w:w w:val="110"/>
          <w:sz w:val="22"/>
        </w:rPr>
        <w:t> </w:t>
      </w:r>
      <w:r>
        <w:rPr>
          <w:color w:val="363B3A"/>
          <w:w w:val="110"/>
          <w:sz w:val="22"/>
        </w:rPr>
        <w:t>SECTION</w:t>
      </w:r>
      <w:r>
        <w:rPr>
          <w:color w:val="363B3A"/>
          <w:spacing w:val="3"/>
          <w:w w:val="110"/>
          <w:sz w:val="22"/>
        </w:rPr>
        <w:t> </w:t>
      </w:r>
      <w:r>
        <w:rPr>
          <w:color w:val="363B3A"/>
          <w:spacing w:val="-2"/>
          <w:w w:val="110"/>
          <w:sz w:val="22"/>
        </w:rPr>
        <w:t>115(1)</w:t>
      </w:r>
    </w:p>
    <w:p>
      <w:pPr>
        <w:pStyle w:val="BodyText"/>
        <w:spacing w:line="232" w:lineRule="auto" w:before="1"/>
        <w:ind w:left="1281" w:right="283" w:firstLine="7"/>
      </w:pPr>
      <w:r>
        <w:rPr>
          <w:color w:val="363B3A"/>
          <w:w w:val="105"/>
        </w:rPr>
        <w:t>An entity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that is not a governmental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unit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but that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performs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an essential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government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function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may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not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be</w:t>
      </w:r>
      <w:r>
        <w:rPr>
          <w:color w:val="363B3A"/>
          <w:spacing w:val="33"/>
          <w:w w:val="105"/>
        </w:rPr>
        <w:t> </w:t>
      </w:r>
      <w:r>
        <w:rPr>
          <w:color w:val="363B3A"/>
          <w:w w:val="105"/>
        </w:rPr>
        <w:t>subject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to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federal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income tax, pursuant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to</w:t>
      </w:r>
      <w:r>
        <w:rPr>
          <w:color w:val="363B3A"/>
          <w:spacing w:val="26"/>
          <w:w w:val="105"/>
        </w:rPr>
        <w:t> </w:t>
      </w:r>
      <w:r>
        <w:rPr>
          <w:color w:val="363B3A"/>
          <w:w w:val="105"/>
        </w:rPr>
        <w:t>Code</w:t>
      </w:r>
      <w:r>
        <w:rPr>
          <w:color w:val="363B3A"/>
          <w:spacing w:val="31"/>
          <w:w w:val="105"/>
        </w:rPr>
        <w:t> </w:t>
      </w:r>
      <w:r>
        <w:rPr>
          <w:color w:val="363B3A"/>
          <w:w w:val="105"/>
        </w:rPr>
        <w:t>section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115(1).</w:t>
      </w:r>
      <w:r>
        <w:rPr>
          <w:color w:val="363B3A"/>
          <w:spacing w:val="80"/>
          <w:w w:val="150"/>
        </w:rPr>
        <w:t> </w:t>
      </w:r>
      <w:r>
        <w:rPr>
          <w:color w:val="363B3A"/>
          <w:w w:val="105"/>
        </w:rPr>
        <w:t>The</w:t>
      </w:r>
      <w:r>
        <w:rPr>
          <w:color w:val="363B3A"/>
          <w:spacing w:val="26"/>
          <w:w w:val="105"/>
        </w:rPr>
        <w:t> </w:t>
      </w:r>
      <w:r>
        <w:rPr>
          <w:color w:val="363B3A"/>
          <w:w w:val="105"/>
        </w:rPr>
        <w:t>income</w:t>
      </w:r>
      <w:r>
        <w:rPr>
          <w:color w:val="363B3A"/>
          <w:spacing w:val="36"/>
          <w:w w:val="105"/>
        </w:rPr>
        <w:t> </w:t>
      </w:r>
      <w:r>
        <w:rPr>
          <w:color w:val="363B3A"/>
          <w:w w:val="105"/>
        </w:rPr>
        <w:t>of such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entities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is excluded</w:t>
      </w:r>
      <w:r>
        <w:rPr>
          <w:color w:val="363B3A"/>
          <w:spacing w:val="64"/>
          <w:w w:val="105"/>
        </w:rPr>
        <w:t> </w:t>
      </w:r>
      <w:r>
        <w:rPr>
          <w:color w:val="363B3A"/>
          <w:w w:val="105"/>
        </w:rPr>
        <w:t>from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the</w:t>
      </w:r>
      <w:r>
        <w:rPr>
          <w:color w:val="363B3A"/>
          <w:spacing w:val="38"/>
          <w:w w:val="105"/>
        </w:rPr>
        <w:t> </w:t>
      </w:r>
      <w:r>
        <w:rPr>
          <w:color w:val="363B3A"/>
          <w:w w:val="105"/>
        </w:rPr>
        <w:t>definition</w:t>
      </w:r>
      <w:r>
        <w:rPr>
          <w:color w:val="363B3A"/>
          <w:spacing w:val="68"/>
          <w:w w:val="105"/>
        </w:rPr>
        <w:t> </w:t>
      </w:r>
      <w:r>
        <w:rPr>
          <w:color w:val="363B3A"/>
          <w:w w:val="105"/>
        </w:rPr>
        <w:t>of</w:t>
      </w:r>
      <w:r>
        <w:rPr>
          <w:color w:val="363B3A"/>
          <w:spacing w:val="39"/>
          <w:w w:val="105"/>
        </w:rPr>
        <w:t> </w:t>
      </w:r>
      <w:r>
        <w:rPr>
          <w:color w:val="363B3A"/>
          <w:w w:val="105"/>
        </w:rPr>
        <w:t>gross</w:t>
      </w:r>
      <w:r>
        <w:rPr>
          <w:color w:val="363B3A"/>
          <w:spacing w:val="33"/>
          <w:w w:val="105"/>
        </w:rPr>
        <w:t> </w:t>
      </w:r>
      <w:r>
        <w:rPr>
          <w:color w:val="363B3A"/>
          <w:w w:val="105"/>
        </w:rPr>
        <w:t>income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as</w:t>
      </w:r>
      <w:r>
        <w:rPr>
          <w:color w:val="363B3A"/>
          <w:spacing w:val="30"/>
          <w:w w:val="105"/>
        </w:rPr>
        <w:t> </w:t>
      </w:r>
      <w:r>
        <w:rPr>
          <w:color w:val="363B3A"/>
          <w:w w:val="105"/>
        </w:rPr>
        <w:t>long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as</w:t>
      </w:r>
      <w:r>
        <w:rPr>
          <w:color w:val="363B3A"/>
          <w:spacing w:val="25"/>
          <w:w w:val="105"/>
        </w:rPr>
        <w:t> </w:t>
      </w:r>
      <w:r>
        <w:rPr>
          <w:color w:val="363B3A"/>
          <w:w w:val="105"/>
        </w:rPr>
        <w:t>the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income </w:t>
      </w:r>
      <w:r>
        <w:rPr>
          <w:color w:val="4F2831"/>
          <w:w w:val="105"/>
        </w:rPr>
        <w:t>Cl) is derived</w:t>
      </w:r>
      <w:r>
        <w:rPr>
          <w:color w:val="4F2831"/>
          <w:spacing w:val="40"/>
          <w:w w:val="105"/>
        </w:rPr>
        <w:t> </w:t>
      </w:r>
      <w:r>
        <w:rPr>
          <w:color w:val="363B3A"/>
          <w:w w:val="105"/>
        </w:rPr>
        <w:t>from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</w:t>
      </w:r>
      <w:r>
        <w:rPr>
          <w:color w:val="363B3A"/>
          <w:spacing w:val="40"/>
          <w:w w:val="105"/>
        </w:rPr>
        <w:t> </w:t>
      </w:r>
      <w:r>
        <w:rPr>
          <w:color w:val="4F2831"/>
          <w:w w:val="105"/>
        </w:rPr>
        <w:t>public</w:t>
      </w:r>
      <w:r>
        <w:rPr>
          <w:color w:val="4F2831"/>
          <w:spacing w:val="40"/>
          <w:w w:val="105"/>
        </w:rPr>
        <w:t> </w:t>
      </w:r>
      <w:r>
        <w:rPr>
          <w:color w:val="4F2831"/>
          <w:w w:val="105"/>
        </w:rPr>
        <w:t>utility</w:t>
      </w:r>
      <w:r>
        <w:rPr>
          <w:color w:val="4F2831"/>
          <w:spacing w:val="40"/>
          <w:w w:val="105"/>
        </w:rPr>
        <w:t> </w:t>
      </w:r>
      <w:r>
        <w:rPr>
          <w:color w:val="4F2831"/>
          <w:w w:val="105"/>
        </w:rPr>
        <w:t>or the exercise</w:t>
      </w:r>
      <w:r>
        <w:rPr>
          <w:color w:val="4F2831"/>
          <w:spacing w:val="40"/>
          <w:w w:val="105"/>
        </w:rPr>
        <w:t> </w:t>
      </w:r>
      <w:r>
        <w:rPr>
          <w:color w:val="4F2831"/>
          <w:w w:val="105"/>
        </w:rPr>
        <w:t>of </w:t>
      </w:r>
      <w:r>
        <w:rPr>
          <w:color w:val="363B3A"/>
          <w:w w:val="105"/>
        </w:rPr>
        <w:t>an </w:t>
      </w:r>
      <w:r>
        <w:rPr>
          <w:color w:val="4F2831"/>
          <w:w w:val="105"/>
        </w:rPr>
        <w:t>essential </w:t>
      </w:r>
      <w:r>
        <w:rPr>
          <w:color w:val="363B3A"/>
          <w:w w:val="105"/>
        </w:rPr>
        <w:t>government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function, and (2)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accrues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to a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State, a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political subdivision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of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 State, or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the District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of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Columbia,</w:t>
      </w:r>
      <w:r>
        <w:rPr>
          <w:color w:val="363B3A"/>
          <w:spacing w:val="80"/>
          <w:w w:val="150"/>
        </w:rPr>
        <w:t> </w:t>
      </w:r>
      <w:r>
        <w:rPr>
          <w:color w:val="363B3A"/>
          <w:w w:val="105"/>
        </w:rPr>
        <w:t>Contributions made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to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entities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whose</w:t>
      </w:r>
      <w:r>
        <w:rPr>
          <w:color w:val="363B3A"/>
          <w:spacing w:val="39"/>
          <w:w w:val="105"/>
        </w:rPr>
        <w:t> </w:t>
      </w:r>
      <w:r>
        <w:rPr>
          <w:color w:val="363B3A"/>
          <w:w w:val="105"/>
        </w:rPr>
        <w:t>income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is</w:t>
      </w:r>
      <w:r>
        <w:rPr>
          <w:color w:val="363B3A"/>
          <w:spacing w:val="31"/>
          <w:w w:val="105"/>
        </w:rPr>
        <w:t> </w:t>
      </w:r>
      <w:r>
        <w:rPr>
          <w:color w:val="363B3A"/>
          <w:w w:val="105"/>
        </w:rPr>
        <w:t>excluded</w:t>
      </w:r>
      <w:r>
        <w:rPr>
          <w:color w:val="363B3A"/>
          <w:spacing w:val="75"/>
          <w:w w:val="105"/>
        </w:rPr>
        <w:t> </w:t>
      </w:r>
      <w:r>
        <w:rPr>
          <w:color w:val="363B3A"/>
          <w:w w:val="105"/>
        </w:rPr>
        <w:t>income</w:t>
      </w:r>
      <w:r>
        <w:rPr>
          <w:color w:val="363B3A"/>
          <w:spacing w:val="64"/>
          <w:w w:val="105"/>
        </w:rPr>
        <w:t> </w:t>
      </w:r>
      <w:r>
        <w:rPr>
          <w:color w:val="363B3A"/>
          <w:w w:val="105"/>
        </w:rPr>
        <w:t>under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section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115 may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not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be tax deductible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to contributors.</w:t>
      </w:r>
    </w:p>
    <w:p>
      <w:pPr>
        <w:spacing w:line="245" w:lineRule="exact" w:before="227"/>
        <w:ind w:left="1286" w:right="0" w:firstLine="0"/>
        <w:jc w:val="left"/>
        <w:rPr>
          <w:sz w:val="22"/>
        </w:rPr>
      </w:pPr>
      <w:r>
        <w:rPr>
          <w:color w:val="363B3A"/>
          <w:w w:val="110"/>
          <w:sz w:val="22"/>
        </w:rPr>
        <w:t>TAX-EXEMPT</w:t>
      </w:r>
      <w:r>
        <w:rPr>
          <w:color w:val="363B3A"/>
          <w:spacing w:val="-18"/>
          <w:w w:val="110"/>
          <w:sz w:val="22"/>
        </w:rPr>
        <w:t> </w:t>
      </w:r>
      <w:r>
        <w:rPr>
          <w:color w:val="363B3A"/>
          <w:w w:val="110"/>
          <w:sz w:val="22"/>
        </w:rPr>
        <w:t>CHARITABLE </w:t>
      </w:r>
      <w:r>
        <w:rPr>
          <w:color w:val="363B3A"/>
          <w:spacing w:val="-2"/>
          <w:w w:val="110"/>
          <w:sz w:val="22"/>
        </w:rPr>
        <w:t>ORGANIZATIONS</w:t>
      </w:r>
    </w:p>
    <w:p>
      <w:pPr>
        <w:pStyle w:val="BodyText"/>
        <w:spacing w:line="232" w:lineRule="auto" w:before="1"/>
        <w:ind w:left="1288" w:right="283" w:firstLine="10"/>
      </w:pPr>
      <w:r>
        <w:rPr>
          <w:color w:val="363B3A"/>
          <w:w w:val="105"/>
        </w:rPr>
        <w:t>An organization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affiliated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with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 State, county, or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municipal government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may qualify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for exemption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from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federal income tax under section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501Cc)C3) of</w:t>
      </w:r>
      <w:r>
        <w:rPr>
          <w:color w:val="363B3A"/>
          <w:spacing w:val="35"/>
          <w:w w:val="105"/>
        </w:rPr>
        <w:t> </w:t>
      </w:r>
      <w:r>
        <w:rPr>
          <w:color w:val="363B3A"/>
          <w:w w:val="105"/>
        </w:rPr>
        <w:t>the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Code, if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Cl) it</w:t>
      </w:r>
      <w:r>
        <w:rPr>
          <w:color w:val="363B3A"/>
          <w:spacing w:val="39"/>
          <w:w w:val="105"/>
        </w:rPr>
        <w:t> </w:t>
      </w:r>
      <w:r>
        <w:rPr>
          <w:color w:val="363B3A"/>
          <w:w w:val="105"/>
        </w:rPr>
        <w:t>is not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an</w:t>
      </w:r>
      <w:r>
        <w:rPr>
          <w:color w:val="363B3A"/>
          <w:spacing w:val="35"/>
          <w:w w:val="105"/>
        </w:rPr>
        <w:t> </w:t>
      </w:r>
      <w:r>
        <w:rPr>
          <w:color w:val="363B3A"/>
          <w:w w:val="105"/>
        </w:rPr>
        <w:t>integral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part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of the government, and (2)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it does not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have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governmental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powers inconsistent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with</w:t>
      </w:r>
      <w:r>
        <w:rPr>
          <w:color w:val="363B3A"/>
          <w:spacing w:val="38"/>
          <w:w w:val="105"/>
        </w:rPr>
        <w:t> </w:t>
      </w:r>
      <w:r>
        <w:rPr>
          <w:color w:val="363B3A"/>
          <w:w w:val="105"/>
        </w:rPr>
        <w:t>exemption (such</w:t>
      </w:r>
      <w:r>
        <w:rPr>
          <w:color w:val="363B3A"/>
          <w:spacing w:val="33"/>
          <w:w w:val="105"/>
        </w:rPr>
        <w:t> </w:t>
      </w:r>
      <w:r>
        <w:rPr>
          <w:color w:val="363B3A"/>
          <w:w w:val="105"/>
        </w:rPr>
        <w:t>as the</w:t>
      </w:r>
      <w:r>
        <w:rPr>
          <w:color w:val="363B3A"/>
          <w:spacing w:val="34"/>
          <w:w w:val="105"/>
        </w:rPr>
        <w:t> </w:t>
      </w:r>
      <w:r>
        <w:rPr>
          <w:color w:val="363B3A"/>
          <w:w w:val="105"/>
        </w:rPr>
        <w:t>power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to tax or</w:t>
      </w:r>
      <w:r>
        <w:rPr>
          <w:color w:val="363B3A"/>
          <w:spacing w:val="32"/>
          <w:w w:val="105"/>
        </w:rPr>
        <w:t> </w:t>
      </w:r>
      <w:r>
        <w:rPr>
          <w:color w:val="363B3A"/>
          <w:w w:val="105"/>
        </w:rPr>
        <w:t>to</w:t>
      </w:r>
      <w:r>
        <w:rPr>
          <w:color w:val="363B3A"/>
          <w:spacing w:val="31"/>
          <w:w w:val="105"/>
        </w:rPr>
        <w:t> </w:t>
      </w:r>
      <w:r>
        <w:rPr>
          <w:color w:val="363B3A"/>
          <w:w w:val="105"/>
        </w:rPr>
        <w:t>exercise enforcement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or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regulatory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powers&gt;.</w:t>
      </w:r>
      <w:r>
        <w:rPr>
          <w:color w:val="363B3A"/>
          <w:spacing w:val="80"/>
          <w:w w:val="150"/>
        </w:rPr>
        <w:t> </w:t>
      </w:r>
      <w:r>
        <w:rPr>
          <w:color w:val="363B3A"/>
          <w:w w:val="105"/>
        </w:rPr>
        <w:t>Note that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entities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may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meet the requirements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of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both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sections 501Cc)C3) and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115 under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certain circumstances.</w:t>
      </w:r>
      <w:r>
        <w:rPr>
          <w:color w:val="363B3A"/>
          <w:spacing w:val="80"/>
          <w:w w:val="150"/>
        </w:rPr>
        <w:t> </w:t>
      </w:r>
      <w:r>
        <w:rPr>
          <w:color w:val="363B3A"/>
          <w:w w:val="105"/>
        </w:rPr>
        <w:t>See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Revenue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Procedure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2003-12,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2003-1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C.B.</w:t>
      </w:r>
      <w:r>
        <w:rPr>
          <w:color w:val="363B3A"/>
          <w:spacing w:val="40"/>
          <w:w w:val="105"/>
        </w:rPr>
        <w:t> </w:t>
      </w:r>
      <w:r>
        <w:rPr>
          <w:color w:val="363B3A"/>
          <w:w w:val="105"/>
        </w:rPr>
        <w:t>316.</w:t>
      </w:r>
    </w:p>
    <w:p>
      <w:pPr>
        <w:pStyle w:val="BodyText"/>
        <w:spacing w:after="0" w:line="232" w:lineRule="auto"/>
        <w:sectPr>
          <w:type w:val="continuous"/>
          <w:pgSz w:w="12240" w:h="15840"/>
          <w:pgMar w:top="160" w:bottom="280" w:left="0" w:right="720"/>
        </w:sectPr>
      </w:pPr>
    </w:p>
    <w:p>
      <w:pPr>
        <w:tabs>
          <w:tab w:pos="10808" w:val="left" w:leader="none"/>
        </w:tabs>
        <w:spacing w:line="237" w:lineRule="auto" w:before="75"/>
        <w:ind w:left="6923" w:right="283" w:firstLine="2885"/>
        <w:jc w:val="left"/>
        <w:rPr>
          <w:sz w:val="21"/>
        </w:rPr>
      </w:pPr>
      <w:r>
        <w:rPr>
          <w:color w:val="3F3F3F"/>
          <w:spacing w:val="-2"/>
          <w:w w:val="110"/>
          <w:sz w:val="21"/>
        </w:rPr>
        <w:t>024B221235 </w:t>
      </w:r>
      <w:r>
        <w:rPr>
          <w:color w:val="3F3F3F"/>
          <w:w w:val="115"/>
          <w:sz w:val="21"/>
        </w:rPr>
        <w:t>Dec. 12, 2016</w:t>
      </w:r>
      <w:r>
        <w:rPr>
          <w:color w:val="3F3F3F"/>
          <w:spacing w:val="80"/>
          <w:w w:val="115"/>
          <w:sz w:val="21"/>
        </w:rPr>
        <w:t> </w:t>
      </w:r>
      <w:r>
        <w:rPr>
          <w:color w:val="3F3F3F"/>
          <w:w w:val="115"/>
          <w:sz w:val="21"/>
        </w:rPr>
        <w:t>LTR 4076C</w:t>
      </w:r>
      <w:r>
        <w:rPr>
          <w:color w:val="3F3F3F"/>
          <w:sz w:val="21"/>
        </w:rPr>
        <w:tab/>
      </w:r>
      <w:r>
        <w:rPr>
          <w:color w:val="3F3F3F"/>
          <w:spacing w:val="-10"/>
          <w:w w:val="115"/>
          <w:sz w:val="21"/>
        </w:rPr>
        <w:t>0</w:t>
      </w:r>
    </w:p>
    <w:p>
      <w:pPr>
        <w:tabs>
          <w:tab w:pos="8804" w:val="left" w:leader="none"/>
        </w:tabs>
        <w:spacing w:before="8"/>
        <w:ind w:left="6924" w:right="0" w:firstLine="0"/>
        <w:jc w:val="left"/>
        <w:rPr>
          <w:sz w:val="21"/>
        </w:rPr>
      </w:pPr>
      <w:r>
        <w:rPr>
          <w:color w:val="3F3F3F"/>
          <w:w w:val="110"/>
          <w:sz w:val="21"/>
        </w:rPr>
        <w:t>59-</w:t>
      </w:r>
      <w:r>
        <w:rPr>
          <w:color w:val="3F3F3F"/>
          <w:spacing w:val="-2"/>
          <w:w w:val="115"/>
          <w:sz w:val="21"/>
        </w:rPr>
        <w:t>6002052</w:t>
      </w:r>
      <w:r>
        <w:rPr>
          <w:color w:val="3F3F3F"/>
          <w:sz w:val="21"/>
        </w:rPr>
        <w:tab/>
      </w:r>
      <w:r>
        <w:rPr>
          <w:color w:val="3F3F3F"/>
          <w:w w:val="115"/>
          <w:sz w:val="21"/>
        </w:rPr>
        <w:t>000000</w:t>
      </w:r>
      <w:r>
        <w:rPr>
          <w:color w:val="3F3F3F"/>
          <w:spacing w:val="-17"/>
          <w:w w:val="115"/>
          <w:sz w:val="21"/>
        </w:rPr>
        <w:t> </w:t>
      </w:r>
      <w:r>
        <w:rPr>
          <w:color w:val="3F3F3F"/>
          <w:spacing w:val="-5"/>
          <w:w w:val="115"/>
          <w:sz w:val="21"/>
        </w:rPr>
        <w:t>00</w:t>
      </w:r>
    </w:p>
    <w:p>
      <w:pPr>
        <w:spacing w:before="3"/>
        <w:ind w:left="0" w:right="280" w:firstLine="0"/>
        <w:jc w:val="right"/>
        <w:rPr>
          <w:sz w:val="21"/>
        </w:rPr>
      </w:pPr>
      <w:r>
        <w:rPr>
          <w:color w:val="3F3F3F"/>
          <w:spacing w:val="-2"/>
          <w:w w:val="115"/>
          <w:sz w:val="21"/>
        </w:rPr>
        <w:t>00016353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139" w:right="0" w:firstLine="0"/>
        <w:jc w:val="left"/>
        <w:rPr>
          <w:sz w:val="21"/>
        </w:rPr>
      </w:pPr>
      <w:r>
        <w:rPr>
          <w:color w:val="3F3F3F"/>
          <w:w w:val="110"/>
          <w:sz w:val="21"/>
        </w:rPr>
        <w:t>UNIVERSITY</w:t>
      </w:r>
      <w:r>
        <w:rPr>
          <w:color w:val="3F3F3F"/>
          <w:spacing w:val="42"/>
          <w:w w:val="110"/>
          <w:sz w:val="21"/>
        </w:rPr>
        <w:t> </w:t>
      </w:r>
      <w:r>
        <w:rPr>
          <w:color w:val="3F3F3F"/>
          <w:w w:val="110"/>
          <w:sz w:val="21"/>
        </w:rPr>
        <w:t>OF</w:t>
      </w:r>
      <w:r>
        <w:rPr>
          <w:color w:val="3F3F3F"/>
          <w:spacing w:val="29"/>
          <w:w w:val="110"/>
          <w:sz w:val="21"/>
        </w:rPr>
        <w:t> </w:t>
      </w:r>
      <w:r>
        <w:rPr>
          <w:color w:val="3F3F3F"/>
          <w:spacing w:val="-2"/>
          <w:w w:val="110"/>
          <w:sz w:val="21"/>
        </w:rPr>
        <w:t>FLORIDA</w:t>
      </w:r>
    </w:p>
    <w:p>
      <w:pPr>
        <w:spacing w:line="242" w:lineRule="auto" w:before="7"/>
        <w:ind w:left="1135" w:right="7896" w:firstLine="13"/>
        <w:jc w:val="left"/>
        <w:rPr>
          <w:sz w:val="21"/>
        </w:rPr>
      </w:pPr>
      <w:r>
        <w:rPr>
          <w:color w:val="3F3F3F"/>
          <w:w w:val="110"/>
          <w:sz w:val="21"/>
        </w:rPr>
        <w:t>¾ MICHAEL W FORD PO BOX 113201</w:t>
      </w:r>
    </w:p>
    <w:p>
      <w:pPr>
        <w:tabs>
          <w:tab w:pos="3025" w:val="left" w:leader="none"/>
        </w:tabs>
        <w:spacing w:before="0"/>
        <w:ind w:left="1140" w:right="0" w:firstLine="0"/>
        <w:jc w:val="left"/>
        <w:rPr>
          <w:sz w:val="21"/>
        </w:rPr>
      </w:pPr>
      <w:r>
        <w:rPr>
          <w:color w:val="3F3F3F"/>
          <w:spacing w:val="-2"/>
          <w:w w:val="110"/>
          <w:sz w:val="21"/>
        </w:rPr>
        <w:t>GAINESVILLE</w:t>
      </w:r>
      <w:r>
        <w:rPr>
          <w:color w:val="3F3F3F"/>
          <w:sz w:val="21"/>
        </w:rPr>
        <w:tab/>
      </w:r>
      <w:r>
        <w:rPr>
          <w:color w:val="3F3F3F"/>
          <w:w w:val="110"/>
          <w:sz w:val="21"/>
        </w:rPr>
        <w:t>FL</w:t>
      </w:r>
      <w:r>
        <w:rPr>
          <w:color w:val="3F3F3F"/>
          <w:spacing w:val="13"/>
          <w:w w:val="110"/>
          <w:sz w:val="21"/>
        </w:rPr>
        <w:t>  </w:t>
      </w:r>
      <w:r>
        <w:rPr>
          <w:color w:val="3F3F3F"/>
          <w:spacing w:val="-4"/>
          <w:w w:val="110"/>
          <w:sz w:val="21"/>
        </w:rPr>
        <w:t>32611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7"/>
        <w:rPr>
          <w:sz w:val="21"/>
        </w:rPr>
      </w:pPr>
    </w:p>
    <w:p>
      <w:pPr>
        <w:spacing w:before="1"/>
        <w:ind w:left="1150" w:right="0" w:firstLine="0"/>
        <w:jc w:val="left"/>
        <w:rPr>
          <w:sz w:val="21"/>
        </w:rPr>
      </w:pPr>
      <w:r>
        <w:rPr>
          <w:color w:val="3F3F3F"/>
          <w:w w:val="110"/>
          <w:sz w:val="21"/>
        </w:rPr>
        <w:t>Most</w:t>
      </w:r>
      <w:r>
        <w:rPr>
          <w:color w:val="3F3F3F"/>
          <w:spacing w:val="33"/>
          <w:w w:val="110"/>
          <w:sz w:val="21"/>
        </w:rPr>
        <w:t> </w:t>
      </w:r>
      <w:r>
        <w:rPr>
          <w:color w:val="3F3F3F"/>
          <w:w w:val="110"/>
          <w:sz w:val="21"/>
        </w:rPr>
        <w:t>entities</w:t>
      </w:r>
      <w:r>
        <w:rPr>
          <w:color w:val="3F3F3F"/>
          <w:spacing w:val="32"/>
          <w:w w:val="110"/>
          <w:sz w:val="21"/>
        </w:rPr>
        <w:t> </w:t>
      </w:r>
      <w:r>
        <w:rPr>
          <w:color w:val="3F3F3F"/>
          <w:w w:val="110"/>
          <w:sz w:val="21"/>
        </w:rPr>
        <w:t>must</w:t>
      </w:r>
      <w:r>
        <w:rPr>
          <w:color w:val="3F3F3F"/>
          <w:spacing w:val="29"/>
          <w:w w:val="110"/>
          <w:sz w:val="21"/>
        </w:rPr>
        <w:t> </w:t>
      </w:r>
      <w:r>
        <w:rPr>
          <w:color w:val="3F3F3F"/>
          <w:w w:val="110"/>
          <w:sz w:val="21"/>
        </w:rPr>
        <w:t>file</w:t>
      </w:r>
      <w:r>
        <w:rPr>
          <w:color w:val="3F3F3F"/>
          <w:spacing w:val="22"/>
          <w:w w:val="110"/>
          <w:sz w:val="21"/>
        </w:rPr>
        <w:t> </w:t>
      </w:r>
      <w:r>
        <w:rPr>
          <w:color w:val="3F3F3F"/>
          <w:w w:val="110"/>
          <w:sz w:val="21"/>
        </w:rPr>
        <w:t>a</w:t>
      </w:r>
      <w:r>
        <w:rPr>
          <w:color w:val="3F3F3F"/>
          <w:spacing w:val="19"/>
          <w:w w:val="110"/>
          <w:sz w:val="21"/>
        </w:rPr>
        <w:t> </w:t>
      </w:r>
      <w:r>
        <w:rPr>
          <w:color w:val="3F3F3F"/>
          <w:w w:val="110"/>
          <w:sz w:val="21"/>
        </w:rPr>
        <w:t>Form</w:t>
      </w:r>
      <w:r>
        <w:rPr>
          <w:color w:val="3F3F3F"/>
          <w:spacing w:val="41"/>
          <w:w w:val="110"/>
          <w:sz w:val="21"/>
        </w:rPr>
        <w:t> </w:t>
      </w:r>
      <w:r>
        <w:rPr>
          <w:color w:val="3F3F3F"/>
          <w:w w:val="110"/>
          <w:sz w:val="21"/>
        </w:rPr>
        <w:t>1023,</w:t>
      </w:r>
      <w:r>
        <w:rPr>
          <w:color w:val="3F3F3F"/>
          <w:spacing w:val="11"/>
          <w:w w:val="110"/>
          <w:sz w:val="21"/>
        </w:rPr>
        <w:t> </w:t>
      </w:r>
      <w:r>
        <w:rPr>
          <w:color w:val="3F3F3F"/>
          <w:w w:val="110"/>
          <w:sz w:val="21"/>
        </w:rPr>
        <w:t>Application</w:t>
      </w:r>
      <w:r>
        <w:rPr>
          <w:color w:val="3F3F3F"/>
          <w:spacing w:val="48"/>
          <w:w w:val="110"/>
          <w:sz w:val="21"/>
        </w:rPr>
        <w:t> </w:t>
      </w:r>
      <w:r>
        <w:rPr>
          <w:color w:val="3F3F3F"/>
          <w:w w:val="110"/>
          <w:sz w:val="21"/>
        </w:rPr>
        <w:t>for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spacing w:val="-2"/>
          <w:w w:val="110"/>
          <w:sz w:val="21"/>
        </w:rPr>
        <w:t>Recognition</w:t>
      </w:r>
    </w:p>
    <w:p>
      <w:pPr>
        <w:spacing w:line="242" w:lineRule="auto" w:before="2"/>
        <w:ind w:left="1138" w:right="564" w:firstLine="0"/>
        <w:jc w:val="left"/>
        <w:rPr>
          <w:sz w:val="21"/>
        </w:rPr>
      </w:pPr>
      <w:r>
        <w:rPr>
          <w:color w:val="3F3F3F"/>
          <w:w w:val="110"/>
          <w:sz w:val="21"/>
        </w:rPr>
        <w:t>of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Exemption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Under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Section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501Cc))C3) of</w:t>
      </w:r>
      <w:r>
        <w:rPr>
          <w:color w:val="3F3F3F"/>
          <w:spacing w:val="34"/>
          <w:w w:val="110"/>
          <w:sz w:val="21"/>
        </w:rPr>
        <w:t> </w:t>
      </w:r>
      <w:r>
        <w:rPr>
          <w:color w:val="3F3F3F"/>
          <w:w w:val="110"/>
          <w:sz w:val="21"/>
        </w:rPr>
        <w:t>the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Internal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Revenue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Code, to request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a determination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that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the organization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is exempt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from federal income tax under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501Cc&gt;C3) of the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Code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and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that charitable contributions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are tax deductible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to contributors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under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section 170lc&gt;C2l.</w:t>
      </w:r>
      <w:r>
        <w:rPr>
          <w:color w:val="3F3F3F"/>
          <w:spacing w:val="80"/>
          <w:w w:val="150"/>
          <w:sz w:val="21"/>
        </w:rPr>
        <w:t> </w:t>
      </w:r>
      <w:r>
        <w:rPr>
          <w:color w:val="3F3F3F"/>
          <w:w w:val="110"/>
          <w:sz w:val="21"/>
        </w:rPr>
        <w:t>In addition, private foundations and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other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persons sometimes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want assurance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that</w:t>
      </w:r>
      <w:r>
        <w:rPr>
          <w:color w:val="3F3F3F"/>
          <w:spacing w:val="39"/>
          <w:w w:val="110"/>
          <w:sz w:val="21"/>
        </w:rPr>
        <w:t> </w:t>
      </w:r>
      <w:r>
        <w:rPr>
          <w:color w:val="3F3F3F"/>
          <w:w w:val="110"/>
          <w:sz w:val="21"/>
        </w:rPr>
        <w:t>their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grants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or</w:t>
      </w:r>
      <w:r>
        <w:rPr>
          <w:color w:val="3F3F3F"/>
          <w:spacing w:val="38"/>
          <w:w w:val="110"/>
          <w:sz w:val="21"/>
        </w:rPr>
        <w:t> </w:t>
      </w:r>
      <w:r>
        <w:rPr>
          <w:color w:val="3F3F3F"/>
          <w:w w:val="110"/>
          <w:sz w:val="21"/>
        </w:rPr>
        <w:t>contributions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are made to a</w:t>
      </w:r>
      <w:r>
        <w:rPr>
          <w:color w:val="3F3F3F"/>
          <w:spacing w:val="37"/>
          <w:w w:val="110"/>
          <w:sz w:val="21"/>
        </w:rPr>
        <w:t> </w:t>
      </w:r>
      <w:r>
        <w:rPr>
          <w:color w:val="3F3F3F"/>
          <w:w w:val="110"/>
          <w:sz w:val="21"/>
        </w:rPr>
        <w:t>governmental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unit</w:t>
      </w:r>
      <w:r>
        <w:rPr>
          <w:color w:val="3F3F3F"/>
          <w:spacing w:val="38"/>
          <w:w w:val="110"/>
          <w:sz w:val="21"/>
        </w:rPr>
        <w:t> </w:t>
      </w:r>
      <w:r>
        <w:rPr>
          <w:color w:val="3F3F3F"/>
          <w:w w:val="110"/>
          <w:sz w:val="21"/>
        </w:rPr>
        <w:t>or a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public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charity.</w:t>
      </w:r>
      <w:r>
        <w:rPr>
          <w:color w:val="3F3F3F"/>
          <w:spacing w:val="80"/>
          <w:w w:val="150"/>
          <w:sz w:val="21"/>
        </w:rPr>
        <w:t> </w:t>
      </w:r>
      <w:r>
        <w:rPr>
          <w:color w:val="3F3F3F"/>
          <w:w w:val="110"/>
          <w:sz w:val="21"/>
        </w:rPr>
        <w:t>Generally, granters and contributors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may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rely on the status of governmental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units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based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on State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or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local law.</w:t>
      </w:r>
      <w:r>
        <w:rPr>
          <w:color w:val="3F3F3F"/>
          <w:spacing w:val="80"/>
          <w:w w:val="150"/>
          <w:sz w:val="21"/>
        </w:rPr>
        <w:t> </w:t>
      </w:r>
      <w:r>
        <w:rPr>
          <w:color w:val="3F3F3F"/>
          <w:w w:val="110"/>
          <w:sz w:val="21"/>
        </w:rPr>
        <w:t>Form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1023 and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Publication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4220, Applying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for 501Cc)(3)</w:t>
      </w:r>
      <w:r>
        <w:rPr>
          <w:color w:val="3F3F3F"/>
          <w:spacing w:val="20"/>
          <w:w w:val="110"/>
          <w:sz w:val="21"/>
        </w:rPr>
        <w:t> </w:t>
      </w:r>
      <w:r>
        <w:rPr>
          <w:color w:val="3F3F3F"/>
          <w:w w:val="110"/>
          <w:sz w:val="21"/>
        </w:rPr>
        <w:t>Tax-Exempt</w:t>
      </w:r>
      <w:r>
        <w:rPr>
          <w:color w:val="3F3F3F"/>
          <w:spacing w:val="71"/>
          <w:w w:val="110"/>
          <w:sz w:val="21"/>
        </w:rPr>
        <w:t> </w:t>
      </w:r>
      <w:r>
        <w:rPr>
          <w:color w:val="3F3F3F"/>
          <w:w w:val="110"/>
          <w:sz w:val="21"/>
        </w:rPr>
        <w:t>Status,</w:t>
      </w:r>
      <w:r>
        <w:rPr>
          <w:color w:val="3F3F3F"/>
          <w:spacing w:val="13"/>
          <w:w w:val="110"/>
          <w:sz w:val="21"/>
        </w:rPr>
        <w:t> </w:t>
      </w:r>
      <w:r>
        <w:rPr>
          <w:color w:val="3F3F3F"/>
          <w:w w:val="110"/>
          <w:sz w:val="21"/>
        </w:rPr>
        <w:t>are</w:t>
      </w:r>
      <w:r>
        <w:rPr>
          <w:color w:val="3F3F3F"/>
          <w:spacing w:val="18"/>
          <w:w w:val="110"/>
          <w:sz w:val="21"/>
        </w:rPr>
        <w:t> </w:t>
      </w:r>
      <w:r>
        <w:rPr>
          <w:color w:val="3F3F3F"/>
          <w:w w:val="110"/>
          <w:sz w:val="21"/>
        </w:rPr>
        <w:t>available</w:t>
      </w:r>
      <w:r>
        <w:rPr>
          <w:color w:val="3F3F3F"/>
          <w:spacing w:val="67"/>
          <w:w w:val="110"/>
          <w:sz w:val="21"/>
        </w:rPr>
        <w:t> </w:t>
      </w:r>
      <w:r>
        <w:rPr>
          <w:color w:val="3F3F3F"/>
          <w:w w:val="110"/>
          <w:sz w:val="21"/>
        </w:rPr>
        <w:t>online</w:t>
      </w:r>
      <w:r>
        <w:rPr>
          <w:color w:val="3F3F3F"/>
          <w:spacing w:val="45"/>
          <w:w w:val="110"/>
          <w:sz w:val="21"/>
        </w:rPr>
        <w:t> </w:t>
      </w:r>
      <w:r>
        <w:rPr>
          <w:color w:val="3F3F3F"/>
          <w:w w:val="110"/>
          <w:sz w:val="21"/>
        </w:rPr>
        <w:t>at</w:t>
      </w:r>
      <w:r>
        <w:rPr>
          <w:color w:val="3F3F3F"/>
          <w:spacing w:val="47"/>
          <w:w w:val="110"/>
          <w:sz w:val="21"/>
        </w:rPr>
        <w:t> </w:t>
      </w:r>
      <w:hyperlink r:id="rId5">
        <w:r>
          <w:rPr>
            <w:color w:val="3F3F3F"/>
            <w:spacing w:val="-2"/>
            <w:w w:val="110"/>
            <w:sz w:val="21"/>
          </w:rPr>
          <w:t>www.irs.gov/eo.</w:t>
        </w:r>
      </w:hyperlink>
    </w:p>
    <w:p>
      <w:pPr>
        <w:tabs>
          <w:tab w:pos="7819" w:val="left" w:leader="none"/>
        </w:tabs>
        <w:spacing w:line="223" w:lineRule="auto" w:before="142"/>
        <w:ind w:left="1148" w:right="564" w:hanging="8"/>
        <w:jc w:val="left"/>
        <w:rPr>
          <w:sz w:val="21"/>
          <w:szCs w:val="21"/>
        </w:rPr>
      </w:pPr>
      <w:r>
        <w:rPr>
          <w:color w:val="3F3F3F"/>
          <w:sz w:val="36"/>
          <w:szCs w:val="36"/>
        </w:rPr>
        <w:t>w�</w:t>
      </w:r>
      <w:r>
        <w:rPr>
          <w:color w:val="3F3F3F"/>
          <w:spacing w:val="-50"/>
          <w:sz w:val="36"/>
          <w:szCs w:val="36"/>
        </w:rPr>
        <w:t> </w:t>
      </w:r>
      <w:r>
        <w:rPr>
          <w:color w:val="3F3F3F"/>
          <w:w w:val="110"/>
          <w:sz w:val="21"/>
          <w:szCs w:val="21"/>
        </w:rPr>
        <w:t>hope this</w:t>
      </w:r>
      <w:r>
        <w:rPr>
          <w:color w:val="3F3F3F"/>
          <w:spacing w:val="-4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general information will be of assistance to</w:t>
      </w:r>
      <w:r>
        <w:rPr>
          <w:color w:val="3F3F3F"/>
          <w:spacing w:val="-10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you.</w:t>
      </w:r>
      <w:r>
        <w:rPr>
          <w:color w:val="3F3F3F"/>
          <w:spacing w:val="80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This letter, however, does not determine that you</w:t>
      </w:r>
      <w:r>
        <w:rPr>
          <w:color w:val="3F3F3F"/>
          <w:sz w:val="21"/>
          <w:szCs w:val="21"/>
        </w:rPr>
        <w:tab/>
      </w:r>
      <w:r>
        <w:rPr>
          <w:color w:val="3F3F3F"/>
          <w:w w:val="110"/>
          <w:sz w:val="21"/>
          <w:szCs w:val="21"/>
        </w:rPr>
        <w:t>have any</w:t>
      </w:r>
      <w:r>
        <w:rPr>
          <w:color w:val="3F3F3F"/>
          <w:spacing w:val="40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particular tax</w:t>
      </w:r>
      <w:r>
        <w:rPr>
          <w:color w:val="3F3F3F"/>
          <w:spacing w:val="28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status.</w:t>
      </w:r>
      <w:r>
        <w:rPr>
          <w:color w:val="3F3F3F"/>
          <w:spacing w:val="18"/>
          <w:w w:val="110"/>
          <w:sz w:val="21"/>
          <w:szCs w:val="21"/>
        </w:rPr>
        <w:t>  </w:t>
      </w:r>
      <w:r>
        <w:rPr>
          <w:color w:val="3F3F3F"/>
          <w:w w:val="110"/>
          <w:sz w:val="21"/>
          <w:szCs w:val="21"/>
        </w:rPr>
        <w:t>If</w:t>
      </w:r>
      <w:r>
        <w:rPr>
          <w:color w:val="3F3F3F"/>
          <w:spacing w:val="16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you</w:t>
      </w:r>
      <w:r>
        <w:rPr>
          <w:color w:val="3F3F3F"/>
          <w:spacing w:val="40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are</w:t>
      </w:r>
      <w:r>
        <w:rPr>
          <w:color w:val="3F3F3F"/>
          <w:spacing w:val="40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unsure</w:t>
      </w:r>
      <w:r>
        <w:rPr>
          <w:color w:val="3F3F3F"/>
          <w:spacing w:val="33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of</w:t>
      </w:r>
      <w:r>
        <w:rPr>
          <w:color w:val="3F3F3F"/>
          <w:spacing w:val="22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your</w:t>
      </w:r>
      <w:r>
        <w:rPr>
          <w:color w:val="3F3F3F"/>
          <w:spacing w:val="29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status</w:t>
      </w:r>
      <w:r>
        <w:rPr>
          <w:color w:val="3F3F3F"/>
          <w:spacing w:val="18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as a</w:t>
      </w:r>
      <w:r>
        <w:rPr>
          <w:color w:val="3F3F3F"/>
          <w:spacing w:val="23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governmental</w:t>
      </w:r>
      <w:r>
        <w:rPr>
          <w:color w:val="3F3F3F"/>
          <w:spacing w:val="37"/>
          <w:w w:val="110"/>
          <w:sz w:val="21"/>
          <w:szCs w:val="21"/>
        </w:rPr>
        <w:t> </w:t>
      </w:r>
      <w:r>
        <w:rPr>
          <w:color w:val="3F3F3F"/>
          <w:w w:val="110"/>
          <w:sz w:val="21"/>
          <w:szCs w:val="21"/>
        </w:rPr>
        <w:t>unit</w:t>
      </w:r>
    </w:p>
    <w:p>
      <w:pPr>
        <w:spacing w:line="242" w:lineRule="auto" w:before="9"/>
        <w:ind w:left="1141" w:right="564" w:firstLine="6"/>
        <w:jc w:val="left"/>
        <w:rPr>
          <w:sz w:val="21"/>
        </w:rPr>
      </w:pPr>
      <w:r>
        <w:rPr>
          <w:color w:val="3F3F3F"/>
          <w:w w:val="110"/>
          <w:sz w:val="21"/>
        </w:rPr>
        <w:t>or</w:t>
      </w:r>
      <w:r>
        <w:rPr>
          <w:color w:val="3F3F3F"/>
          <w:spacing w:val="35"/>
          <w:w w:val="110"/>
          <w:sz w:val="21"/>
        </w:rPr>
        <w:t> </w:t>
      </w:r>
      <w:r>
        <w:rPr>
          <w:color w:val="3F3F3F"/>
          <w:w w:val="110"/>
          <w:sz w:val="21"/>
        </w:rPr>
        <w:t>state</w:t>
      </w:r>
      <w:r>
        <w:rPr>
          <w:color w:val="3F3F3F"/>
          <w:spacing w:val="38"/>
          <w:w w:val="110"/>
          <w:sz w:val="21"/>
        </w:rPr>
        <w:t> </w:t>
      </w:r>
      <w:r>
        <w:rPr>
          <w:color w:val="3F3F3F"/>
          <w:w w:val="110"/>
          <w:sz w:val="21"/>
        </w:rPr>
        <w:t>institution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whose income</w:t>
      </w:r>
      <w:r>
        <w:rPr>
          <w:color w:val="3F3F3F"/>
          <w:spacing w:val="36"/>
          <w:w w:val="110"/>
          <w:sz w:val="21"/>
        </w:rPr>
        <w:t> </w:t>
      </w:r>
      <w:r>
        <w:rPr>
          <w:color w:val="3F3F3F"/>
          <w:w w:val="110"/>
          <w:sz w:val="21"/>
        </w:rPr>
        <w:t>is excluded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under</w:t>
      </w:r>
      <w:r>
        <w:rPr>
          <w:color w:val="3F3F3F"/>
          <w:spacing w:val="35"/>
          <w:w w:val="110"/>
          <w:sz w:val="21"/>
        </w:rPr>
        <w:t> </w:t>
      </w:r>
      <w:r>
        <w:rPr>
          <w:color w:val="3F3F3F"/>
          <w:w w:val="110"/>
          <w:sz w:val="21"/>
        </w:rPr>
        <w:t>section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115(1) you may seek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a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private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letter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ruling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by following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the procedures specified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in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Revenue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Procedure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2007-1, 2007-1</w:t>
      </w:r>
      <w:r>
        <w:rPr>
          <w:color w:val="3F3F3F"/>
          <w:spacing w:val="40"/>
          <w:w w:val="110"/>
          <w:sz w:val="21"/>
        </w:rPr>
        <w:t> </w:t>
      </w:r>
      <w:r>
        <w:rPr>
          <w:color w:val="3F3F3F"/>
          <w:w w:val="110"/>
          <w:sz w:val="21"/>
        </w:rPr>
        <w:t>I.R.B. 1 (updated </w:t>
      </w:r>
      <w:r>
        <w:rPr>
          <w:color w:val="3F3F3F"/>
          <w:spacing w:val="-2"/>
          <w:w w:val="110"/>
          <w:sz w:val="21"/>
        </w:rPr>
        <w:t>annually).</w:t>
      </w:r>
    </w:p>
    <w:p>
      <w:pPr>
        <w:pStyle w:val="BodyText"/>
        <w:spacing w:before="2"/>
        <w:rPr>
          <w:sz w:val="21"/>
        </w:rPr>
      </w:pPr>
    </w:p>
    <w:p>
      <w:pPr>
        <w:spacing w:line="247" w:lineRule="auto" w:before="0"/>
        <w:ind w:left="1146" w:right="564" w:firstLine="16"/>
        <w:jc w:val="left"/>
        <w:rPr>
          <w:sz w:val="21"/>
        </w:rPr>
      </w:pPr>
      <w:r>
        <w:rPr>
          <w:color w:val="3F3F3F"/>
          <w:w w:val="115"/>
          <w:sz w:val="21"/>
        </w:rPr>
        <w:t>If</w:t>
      </w:r>
      <w:r>
        <w:rPr>
          <w:color w:val="3F3F3F"/>
          <w:spacing w:val="-19"/>
          <w:w w:val="115"/>
          <w:sz w:val="21"/>
        </w:rPr>
        <w:t> </w:t>
      </w:r>
      <w:r>
        <w:rPr>
          <w:color w:val="3F3F3F"/>
          <w:w w:val="115"/>
          <w:sz w:val="21"/>
        </w:rPr>
        <w:t>you</w:t>
      </w:r>
      <w:r>
        <w:rPr>
          <w:color w:val="3F3F3F"/>
          <w:spacing w:val="32"/>
          <w:w w:val="115"/>
          <w:sz w:val="21"/>
        </w:rPr>
        <w:t> </w:t>
      </w:r>
      <w:r>
        <w:rPr>
          <w:color w:val="3F3F3F"/>
          <w:w w:val="115"/>
          <w:sz w:val="21"/>
        </w:rPr>
        <w:t>have</w:t>
      </w:r>
      <w:r>
        <w:rPr>
          <w:color w:val="3F3F3F"/>
          <w:spacing w:val="-15"/>
          <w:w w:val="115"/>
          <w:sz w:val="21"/>
        </w:rPr>
        <w:t> </w:t>
      </w:r>
      <w:r>
        <w:rPr>
          <w:color w:val="3F3F3F"/>
          <w:w w:val="115"/>
          <w:sz w:val="21"/>
        </w:rPr>
        <w:t>any</w:t>
      </w:r>
      <w:r>
        <w:rPr>
          <w:color w:val="3F3F3F"/>
          <w:spacing w:val="-13"/>
          <w:w w:val="115"/>
          <w:sz w:val="21"/>
        </w:rPr>
        <w:t> </w:t>
      </w:r>
      <w:r>
        <w:rPr>
          <w:color w:val="3F3F3F"/>
          <w:w w:val="115"/>
          <w:sz w:val="21"/>
        </w:rPr>
        <w:t>questions,</w:t>
      </w:r>
      <w:r>
        <w:rPr>
          <w:color w:val="3F3F3F"/>
          <w:spacing w:val="-16"/>
          <w:w w:val="115"/>
          <w:sz w:val="21"/>
        </w:rPr>
        <w:t> </w:t>
      </w:r>
      <w:r>
        <w:rPr>
          <w:color w:val="3F3F3F"/>
          <w:w w:val="115"/>
          <w:sz w:val="21"/>
        </w:rPr>
        <w:t>please</w:t>
      </w:r>
      <w:r>
        <w:rPr>
          <w:color w:val="3F3F3F"/>
          <w:spacing w:val="-8"/>
          <w:w w:val="115"/>
          <w:sz w:val="21"/>
        </w:rPr>
        <w:t> </w:t>
      </w:r>
      <w:r>
        <w:rPr>
          <w:color w:val="3F3F3F"/>
          <w:w w:val="115"/>
          <w:sz w:val="21"/>
        </w:rPr>
        <w:t>call</w:t>
      </w:r>
      <w:r>
        <w:rPr>
          <w:color w:val="3F3F3F"/>
          <w:spacing w:val="-15"/>
          <w:w w:val="115"/>
          <w:sz w:val="21"/>
        </w:rPr>
        <w:t> </w:t>
      </w:r>
      <w:r>
        <w:rPr>
          <w:color w:val="3F3F3F"/>
          <w:w w:val="115"/>
          <w:sz w:val="21"/>
        </w:rPr>
        <w:t>us</w:t>
      </w:r>
      <w:r>
        <w:rPr>
          <w:color w:val="3F3F3F"/>
          <w:spacing w:val="-33"/>
          <w:w w:val="115"/>
          <w:sz w:val="21"/>
        </w:rPr>
        <w:t> </w:t>
      </w:r>
      <w:r>
        <w:rPr>
          <w:color w:val="3F3F3F"/>
          <w:w w:val="115"/>
          <w:sz w:val="21"/>
        </w:rPr>
        <w:t>at</w:t>
      </w:r>
      <w:r>
        <w:rPr>
          <w:color w:val="3F3F3F"/>
          <w:spacing w:val="-11"/>
          <w:w w:val="115"/>
          <w:sz w:val="21"/>
        </w:rPr>
        <w:t> </w:t>
      </w:r>
      <w:r>
        <w:rPr>
          <w:color w:val="3F3F3F"/>
          <w:w w:val="115"/>
          <w:sz w:val="21"/>
        </w:rPr>
        <w:t>the</w:t>
      </w:r>
      <w:r>
        <w:rPr>
          <w:color w:val="3F3F3F"/>
          <w:spacing w:val="-4"/>
          <w:w w:val="115"/>
          <w:sz w:val="21"/>
        </w:rPr>
        <w:t> </w:t>
      </w:r>
      <w:r>
        <w:rPr>
          <w:color w:val="3F3F3F"/>
          <w:w w:val="115"/>
          <w:sz w:val="21"/>
        </w:rPr>
        <w:t>telephone</w:t>
      </w:r>
      <w:r>
        <w:rPr>
          <w:color w:val="3F3F3F"/>
          <w:spacing w:val="-7"/>
          <w:w w:val="115"/>
          <w:sz w:val="21"/>
        </w:rPr>
        <w:t> </w:t>
      </w:r>
      <w:r>
        <w:rPr>
          <w:color w:val="3F3F3F"/>
          <w:w w:val="115"/>
          <w:sz w:val="21"/>
        </w:rPr>
        <w:t>number shown in the heading of this letter.</w:t>
      </w:r>
    </w:p>
    <w:p>
      <w:pPr>
        <w:pStyle w:val="BodyText"/>
        <w:spacing w:before="234"/>
        <w:rPr>
          <w:sz w:val="21"/>
        </w:rPr>
      </w:pPr>
    </w:p>
    <w:p>
      <w:pPr>
        <w:spacing w:before="0"/>
        <w:ind w:left="6084" w:right="0" w:firstLine="0"/>
        <w:jc w:val="left"/>
        <w:rPr>
          <w:sz w:val="21"/>
        </w:rPr>
      </w:pPr>
      <w:r>
        <w:rPr>
          <w:color w:val="3F3F3F"/>
          <w:w w:val="115"/>
          <w:sz w:val="21"/>
        </w:rPr>
        <w:t>Sincerely</w:t>
      </w:r>
      <w:r>
        <w:rPr>
          <w:color w:val="3F3F3F"/>
          <w:spacing w:val="-23"/>
          <w:w w:val="115"/>
          <w:sz w:val="21"/>
        </w:rPr>
        <w:t> </w:t>
      </w:r>
      <w:r>
        <w:rPr>
          <w:color w:val="3F3F3F"/>
          <w:spacing w:val="-2"/>
          <w:w w:val="115"/>
          <w:sz w:val="21"/>
        </w:rPr>
        <w:t>yours,</w:t>
      </w:r>
    </w:p>
    <w:p>
      <w:pPr>
        <w:pStyle w:val="BodyText"/>
        <w:spacing w:before="137"/>
        <w:rPr>
          <w:sz w:val="21"/>
        </w:rPr>
      </w:pPr>
    </w:p>
    <w:p>
      <w:pPr>
        <w:spacing w:line="834" w:lineRule="exact" w:before="1"/>
        <w:ind w:left="6275" w:right="0" w:firstLine="0"/>
        <w:jc w:val="left"/>
        <w:rPr>
          <w:rFonts w:ascii="Times New Roman" w:hAnsi="Times New Roman" w:cs="Times New Roman" w:eastAsia="Times New Roman"/>
          <w:i/>
          <w:iCs/>
          <w:sz w:val="73"/>
          <w:szCs w:val="73"/>
        </w:rPr>
      </w:pPr>
      <w:r>
        <w:rPr>
          <w:rFonts w:ascii="Times New Roman" w:hAnsi="Times New Roman" w:cs="Times New Roman" w:eastAsia="Times New Roman"/>
          <w:i/>
          <w:iCs/>
          <w:color w:val="3F3F3F"/>
          <w:spacing w:val="-2"/>
          <w:w w:val="105"/>
          <w:sz w:val="73"/>
          <w:szCs w:val="73"/>
        </w:rPr>
        <w:t>�;aMJ+</w:t>
      </w:r>
    </w:p>
    <w:p>
      <w:pPr>
        <w:spacing w:line="247" w:lineRule="auto" w:before="0"/>
        <w:ind w:left="6091" w:right="283" w:firstLine="3"/>
        <w:jc w:val="left"/>
        <w:rPr>
          <w:sz w:val="21"/>
        </w:rPr>
      </w:pPr>
      <w:r>
        <w:rPr>
          <w:color w:val="3F3F3F"/>
          <w:w w:val="110"/>
          <w:sz w:val="21"/>
        </w:rPr>
        <w:t>Kim A. Billups, Operations</w:t>
      </w:r>
      <w:r>
        <w:rPr>
          <w:color w:val="3F3F3F"/>
          <w:w w:val="110"/>
          <w:sz w:val="21"/>
        </w:rPr>
        <w:t> Manager Accounts Management</w:t>
      </w:r>
      <w:r>
        <w:rPr>
          <w:color w:val="3F3F3F"/>
          <w:w w:val="110"/>
          <w:sz w:val="21"/>
        </w:rPr>
        <w:t> Operations 1</w:t>
      </w:r>
    </w:p>
    <w:sectPr>
      <w:pgSz w:w="12240" w:h="15840"/>
      <w:pgMar w:top="76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►"/>
      <w:lvlJc w:val="left"/>
      <w:pPr>
        <w:ind w:left="1913" w:hanging="640"/>
      </w:pPr>
      <w:rPr>
        <w:rFonts w:hint="default" w:ascii="Arial" w:hAnsi="Arial" w:eastAsia="Arial" w:cs="Arial"/>
        <w:b w:val="0"/>
        <w:bCs w:val="0"/>
        <w:i w:val="0"/>
        <w:iCs w:val="0"/>
        <w:color w:val="5095CC"/>
        <w:spacing w:val="0"/>
        <w:w w:val="81"/>
        <w:position w:val="-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1" w:hanging="6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2" w:hanging="6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4" w:hanging="6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5" w:hanging="6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7" w:hanging="6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8" w:hanging="6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9" w:hanging="6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91" w:hanging="6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65" w:lineRule="exact"/>
      <w:ind w:left="1913" w:hanging="63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rs.gov/eo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2026-04-01T18:33:34Z</dcterms:created>
  <dcterms:modified xsi:type="dcterms:W3CDTF">2026-04-01T18:33:34Z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Xerox WorkCentre 7835</vt:lpwstr>
  </property>
  <property fmtid="{D5CDD505-2E9C-101B-9397-08002B2CF9AE}" pid="4" name="Producer">
    <vt:lpwstr>Xerox WorkCentre 7835</vt:lpwstr>
  </property>
  <property fmtid="{D5CDD505-2E9C-101B-9397-08002B2CF9AE}" pid="5" name="LastSaved">
    <vt:filetime>2016-12-13T00:00:00Z</vt:filetime>
  </property>
</Properties>
</file>